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10E8" w14:textId="77777777" w:rsidR="008E3D7F" w:rsidRDefault="008E3D7F" w:rsidP="008E3D7F">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rPr>
      </w:pPr>
    </w:p>
    <w:p w14:paraId="420C638E" w14:textId="1D917215" w:rsidR="008E3D7F" w:rsidRPr="0013644F" w:rsidRDefault="0013644F" w:rsidP="0013644F">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215868"/>
          <w:sz w:val="28"/>
          <w:szCs w:val="28"/>
        </w:rPr>
      </w:pPr>
      <w:r w:rsidRPr="0013644F">
        <w:rPr>
          <w:rFonts w:ascii="Calibri" w:hAnsi="Calibri"/>
          <w:b/>
          <w:bCs/>
          <w:color w:val="215868"/>
          <w:sz w:val="28"/>
          <w:szCs w:val="28"/>
          <w:lang w:val="en-GB"/>
        </w:rPr>
        <w:t>Economic and financial advisory services for Climate Change Adaptation Initiatives</w:t>
      </w:r>
      <w:r w:rsidRPr="0013644F">
        <w:rPr>
          <w:rFonts w:ascii="Calibri" w:hAnsi="Calibri"/>
          <w:b/>
          <w:bCs/>
          <w:color w:val="215868"/>
          <w:sz w:val="28"/>
          <w:szCs w:val="28"/>
          <w:lang w:val="en-GB"/>
        </w:rPr>
        <w:t xml:space="preserve"> – Expression of Interest</w:t>
      </w:r>
    </w:p>
    <w:p w14:paraId="13629C6E" w14:textId="0C82F135" w:rsidR="008E3D7F" w:rsidRPr="00911EAB" w:rsidRDefault="008E3D7F" w:rsidP="008E3D7F">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rPr>
      </w:pPr>
    </w:p>
    <w:p w14:paraId="4917E2C8" w14:textId="77777777" w:rsidR="008E3D7F" w:rsidRPr="00867DBB" w:rsidRDefault="008E3D7F" w:rsidP="008E3D7F">
      <w:pPr>
        <w:spacing w:after="120"/>
        <w:rPr>
          <w:rFonts w:ascii="Calibri" w:hAnsi="Calibri" w:cs="Arial"/>
          <w:b/>
          <w:color w:val="002060"/>
          <w:sz w:val="24"/>
          <w:szCs w:val="24"/>
        </w:rPr>
      </w:pPr>
      <w:r w:rsidRPr="00867DBB">
        <w:rPr>
          <w:rFonts w:ascii="Calibri" w:hAnsi="Calibri" w:cs="Arial"/>
          <w:b/>
          <w:color w:val="002060"/>
          <w:sz w:val="24"/>
          <w:szCs w:val="24"/>
        </w:rPr>
        <w:t>Background</w:t>
      </w:r>
    </w:p>
    <w:p w14:paraId="72B979C5" w14:textId="77777777" w:rsidR="00867DBB" w:rsidRPr="00867DBB" w:rsidRDefault="00867DBB" w:rsidP="00867DBB">
      <w:pPr>
        <w:spacing w:after="160" w:line="259" w:lineRule="auto"/>
        <w:jc w:val="both"/>
        <w:rPr>
          <w:rFonts w:asciiTheme="minorHAnsi" w:eastAsiaTheme="minorHAnsi" w:hAnsiTheme="minorHAnsi" w:cstheme="minorBidi"/>
          <w:lang w:val="en-GB"/>
        </w:rPr>
      </w:pPr>
      <w:r w:rsidRPr="00867DBB">
        <w:rPr>
          <w:rFonts w:asciiTheme="minorHAnsi" w:eastAsiaTheme="minorHAnsi" w:hAnsiTheme="minorHAnsi" w:cstheme="minorBidi"/>
          <w:lang w:val="en-GB"/>
        </w:rPr>
        <w:t>Responding to and preparing for climate change impacts will require significant investment in the decades ahead, however</w:t>
      </w:r>
      <w:r w:rsidRPr="00867DBB">
        <w:rPr>
          <w:rFonts w:asciiTheme="minorHAnsi" w:hAnsiTheme="minorHAnsi" w:cstheme="minorHAnsi"/>
          <w:lang w:val="en-GB"/>
        </w:rPr>
        <w:t xml:space="preserve"> there is a very large gap between investment needs and available finance</w:t>
      </w:r>
      <w:r w:rsidRPr="00867DBB">
        <w:rPr>
          <w:rFonts w:asciiTheme="minorHAnsi" w:eastAsiaTheme="minorHAnsi" w:hAnsiTheme="minorHAnsi" w:cstheme="minorHAnsi"/>
          <w:lang w:val="en-GB"/>
        </w:rPr>
        <w:t>.</w:t>
      </w:r>
      <w:r w:rsidRPr="00867DBB">
        <w:rPr>
          <w:rFonts w:asciiTheme="minorHAnsi" w:eastAsiaTheme="minorHAnsi" w:hAnsiTheme="minorHAnsi" w:cstheme="minorBidi"/>
          <w:lang w:val="en-GB"/>
        </w:rPr>
        <w:t xml:space="preserve"> A significant increase is needed from both public and private sectors to address this adaptation finance gap. Financing for climate change adaptation is particularly challenging with associated revenue streams not as obvious as for mitigation projects. There is thus a need to support the development of business models for climate adaptation to assess the potential for and attract appropriate finance suitable to local contexts across Scotland. </w:t>
      </w:r>
    </w:p>
    <w:p w14:paraId="5081699C" w14:textId="77777777" w:rsidR="00867DBB" w:rsidRPr="00867DBB" w:rsidRDefault="00867DBB" w:rsidP="00867DBB">
      <w:pPr>
        <w:jc w:val="both"/>
        <w:rPr>
          <w:rFonts w:ascii="Calibri" w:eastAsiaTheme="minorEastAsia" w:hAnsi="Calibri" w:cstheme="minorBidi"/>
          <w:szCs w:val="24"/>
          <w:lang w:val="en-GB"/>
        </w:rPr>
      </w:pPr>
      <w:r w:rsidRPr="00867DBB">
        <w:rPr>
          <w:rFonts w:ascii="Calibri" w:eastAsiaTheme="minorEastAsia" w:hAnsi="Calibri" w:cstheme="minorBidi"/>
          <w:szCs w:val="24"/>
          <w:lang w:val="en-GB"/>
        </w:rPr>
        <w:t xml:space="preserve">As part of our Climate Finance expert working group, Adaptation Scotland is offering </w:t>
      </w:r>
      <w:r w:rsidRPr="00867DBB">
        <w:rPr>
          <w:rFonts w:ascii="Calibri" w:eastAsiaTheme="minorEastAsia" w:hAnsi="Calibri" w:cstheme="minorBidi"/>
          <w:b/>
          <w:bCs/>
          <w:szCs w:val="24"/>
          <w:lang w:val="en-GB"/>
        </w:rPr>
        <w:t>economic and financial advisory support services for climate adaptation for up to three business cases/projects/organisations</w:t>
      </w:r>
      <w:r w:rsidRPr="00867DBB">
        <w:rPr>
          <w:rFonts w:ascii="Calibri" w:eastAsiaTheme="minorEastAsia" w:hAnsi="Calibri" w:cstheme="minorBidi"/>
          <w:szCs w:val="24"/>
          <w:lang w:val="en-GB"/>
        </w:rPr>
        <w:t xml:space="preserve"> from specialist climate change and economics consultancy Paul Watkiss Associates. </w:t>
      </w:r>
    </w:p>
    <w:p w14:paraId="0FBD7265" w14:textId="77777777" w:rsidR="00867DBB" w:rsidRPr="00867DBB" w:rsidRDefault="00867DBB" w:rsidP="00867DBB">
      <w:pPr>
        <w:jc w:val="both"/>
        <w:rPr>
          <w:rFonts w:ascii="Calibri" w:eastAsiaTheme="minorEastAsia" w:hAnsi="Calibri" w:cstheme="minorBidi"/>
          <w:szCs w:val="24"/>
          <w:lang w:val="en-GB"/>
        </w:rPr>
      </w:pPr>
    </w:p>
    <w:p w14:paraId="71DA55AB" w14:textId="77777777" w:rsidR="00867DBB" w:rsidRPr="00867DBB" w:rsidRDefault="00867DBB" w:rsidP="00867DBB">
      <w:pPr>
        <w:jc w:val="both"/>
        <w:rPr>
          <w:rFonts w:ascii="Calibri" w:eastAsiaTheme="minorEastAsia" w:hAnsi="Calibri" w:cstheme="minorBidi"/>
          <w:szCs w:val="24"/>
          <w:lang w:val="en-GB"/>
        </w:rPr>
      </w:pPr>
      <w:r w:rsidRPr="00867DBB">
        <w:rPr>
          <w:rFonts w:ascii="Calibri" w:eastAsiaTheme="minorEastAsia" w:hAnsi="Calibri" w:cstheme="minorBidi"/>
          <w:szCs w:val="24"/>
          <w:lang w:val="en-GB"/>
        </w:rPr>
        <w:t xml:space="preserve">Organisations or initiatives that are planning adaptation projects and in need of support to identify appropriate finance, are invited to apply. Selected projects will receive support to develop project business cases, which will include the assessment of barriers to finance and look at a business model that could be applied to access funding and/or attract private investments.  </w:t>
      </w:r>
    </w:p>
    <w:p w14:paraId="60157E2D" w14:textId="77777777" w:rsidR="00867DBB" w:rsidRPr="00867DBB" w:rsidRDefault="00867DBB" w:rsidP="00867DBB">
      <w:pPr>
        <w:jc w:val="both"/>
        <w:rPr>
          <w:rFonts w:ascii="Calibri" w:eastAsiaTheme="minorEastAsia" w:hAnsi="Calibri" w:cstheme="minorBidi"/>
          <w:szCs w:val="24"/>
          <w:lang w:val="en-GB"/>
        </w:rPr>
      </w:pPr>
    </w:p>
    <w:p w14:paraId="33966455" w14:textId="77777777" w:rsidR="00867DBB" w:rsidRPr="00867DBB" w:rsidRDefault="00867DBB" w:rsidP="00867DBB">
      <w:pPr>
        <w:jc w:val="both"/>
        <w:rPr>
          <w:rFonts w:ascii="Calibri" w:eastAsiaTheme="minorEastAsia" w:hAnsi="Calibri" w:cstheme="minorBidi"/>
          <w:szCs w:val="24"/>
          <w:lang w:val="en-GB"/>
        </w:rPr>
      </w:pPr>
      <w:r w:rsidRPr="00867DBB">
        <w:rPr>
          <w:rFonts w:ascii="Calibri" w:eastAsiaTheme="minorEastAsia" w:hAnsi="Calibri" w:cstheme="minorBidi"/>
          <w:szCs w:val="24"/>
          <w:lang w:val="en-GB"/>
        </w:rPr>
        <w:t xml:space="preserve">In exchange for the support, applicants should be willing for findings and learning from the business case development to contribute to the Climate Finance Working Group’s Adaptation Finance toolkit. The toolkit will provide a repository of potential source of adaptation finance – both from the public and private sector – </w:t>
      </w:r>
      <w:r w:rsidRPr="00867DBB">
        <w:rPr>
          <w:rFonts w:ascii="Calibri" w:eastAsiaTheme="minorEastAsia" w:hAnsi="Calibri" w:cstheme="minorBidi"/>
          <w:szCs w:val="24"/>
        </w:rPr>
        <w:t xml:space="preserve">to building the bridge between potential adaptation opportunities and existing finance. </w:t>
      </w:r>
      <w:r w:rsidRPr="00867DBB">
        <w:rPr>
          <w:rFonts w:ascii="Calibri" w:eastAsiaTheme="minorEastAsia" w:hAnsi="Calibri" w:cstheme="minorBidi"/>
          <w:szCs w:val="24"/>
          <w:lang w:val="en-GB"/>
        </w:rPr>
        <w:t xml:space="preserve">A part of the toolkit will be to also provide information on key barriers to adaptation finance, including through lessons learnt from on new and ongoing initiatives. </w:t>
      </w:r>
    </w:p>
    <w:p w14:paraId="2B93DE82" w14:textId="77777777" w:rsidR="00867DBB" w:rsidRPr="00867DBB" w:rsidRDefault="00867DBB" w:rsidP="00867DBB">
      <w:pPr>
        <w:jc w:val="both"/>
        <w:rPr>
          <w:rFonts w:ascii="Calibri" w:eastAsiaTheme="minorEastAsia" w:hAnsi="Calibri" w:cstheme="minorBidi"/>
          <w:szCs w:val="24"/>
          <w:lang w:val="en-GB"/>
        </w:rPr>
      </w:pPr>
    </w:p>
    <w:p w14:paraId="62CBDB98" w14:textId="77777777" w:rsidR="00867DBB" w:rsidRPr="00867DBB" w:rsidRDefault="00867DBB" w:rsidP="00867DBB">
      <w:pPr>
        <w:spacing w:after="160" w:line="259" w:lineRule="auto"/>
        <w:rPr>
          <w:rFonts w:ascii="Calibri" w:eastAsiaTheme="minorHAnsi" w:hAnsi="Calibri" w:cs="Calibri"/>
          <w:bCs/>
          <w:u w:val="single"/>
          <w:lang w:val="en-GB"/>
        </w:rPr>
      </w:pPr>
      <w:r w:rsidRPr="00867DBB">
        <w:rPr>
          <w:rFonts w:ascii="Calibri" w:eastAsiaTheme="minorHAnsi" w:hAnsi="Calibri" w:cs="Calibri"/>
          <w:bCs/>
          <w:u w:val="single"/>
          <w:lang w:val="en-GB"/>
        </w:rPr>
        <w:t>Who is eligible to apply?</w:t>
      </w:r>
    </w:p>
    <w:p w14:paraId="41B4432A" w14:textId="77777777" w:rsidR="00867DBB" w:rsidRPr="00867DBB" w:rsidRDefault="00867DBB" w:rsidP="00867DBB">
      <w:pPr>
        <w:spacing w:after="160" w:line="259" w:lineRule="auto"/>
        <w:rPr>
          <w:rFonts w:ascii="Calibri" w:eastAsiaTheme="minorHAnsi" w:hAnsi="Calibri" w:cs="Calibri"/>
          <w:bCs/>
          <w:lang w:val="en-GB"/>
        </w:rPr>
      </w:pPr>
      <w:r w:rsidRPr="00867DBB">
        <w:rPr>
          <w:rFonts w:ascii="Calibri" w:eastAsiaTheme="minorHAnsi" w:hAnsi="Calibri" w:cs="Calibri"/>
          <w:bCs/>
          <w:lang w:val="en-GB"/>
        </w:rPr>
        <w:t>To be eligible for the support, applicants must meet the following minimum eligibility criteria:</w:t>
      </w:r>
    </w:p>
    <w:p w14:paraId="3B818025" w14:textId="77777777" w:rsidR="00867DBB" w:rsidRPr="00867DBB" w:rsidRDefault="00867DBB" w:rsidP="00867DBB">
      <w:pPr>
        <w:numPr>
          <w:ilvl w:val="0"/>
          <w:numId w:val="4"/>
        </w:numPr>
        <w:spacing w:after="160" w:line="259" w:lineRule="auto"/>
        <w:contextualSpacing/>
        <w:rPr>
          <w:rFonts w:ascii="Calibri" w:eastAsiaTheme="minorHAnsi" w:hAnsi="Calibri" w:cs="Calibri"/>
          <w:b/>
          <w:u w:val="single"/>
          <w:lang w:val="en-GB"/>
        </w:rPr>
      </w:pPr>
      <w:r w:rsidRPr="00867DBB">
        <w:rPr>
          <w:rFonts w:asciiTheme="minorHAnsi" w:eastAsiaTheme="minorHAnsi" w:hAnsiTheme="minorHAnsi" w:cstheme="minorBidi"/>
          <w:lang w:val="en-GB"/>
        </w:rPr>
        <w:t>Applicants must be from a legally constituted organisation based in Scotland including public, private and third sector organisations</w:t>
      </w:r>
    </w:p>
    <w:p w14:paraId="721DD5C4" w14:textId="77777777" w:rsidR="00867DBB" w:rsidRPr="00867DBB" w:rsidRDefault="00867DBB" w:rsidP="00867DBB">
      <w:pPr>
        <w:numPr>
          <w:ilvl w:val="0"/>
          <w:numId w:val="4"/>
        </w:numPr>
        <w:spacing w:after="160" w:line="259" w:lineRule="auto"/>
        <w:contextualSpacing/>
        <w:rPr>
          <w:rFonts w:ascii="Calibri" w:eastAsiaTheme="minorHAnsi" w:hAnsi="Calibri" w:cs="Calibri"/>
          <w:b/>
          <w:u w:val="single"/>
          <w:lang w:val="en-GB"/>
        </w:rPr>
      </w:pPr>
      <w:r w:rsidRPr="00867DBB">
        <w:rPr>
          <w:rFonts w:asciiTheme="minorHAnsi" w:eastAsiaTheme="minorHAnsi" w:hAnsiTheme="minorHAnsi" w:cstheme="minorBidi"/>
          <w:lang w:val="en-GB"/>
        </w:rPr>
        <w:t xml:space="preserve">Projects / organisations must demonstrate how they are addressing issues arising from current extreme weather or future climate change hazards, </w:t>
      </w:r>
      <w:proofErr w:type="gramStart"/>
      <w:r w:rsidRPr="00867DBB">
        <w:rPr>
          <w:rFonts w:asciiTheme="minorHAnsi" w:eastAsiaTheme="minorHAnsi" w:hAnsiTheme="minorHAnsi" w:cstheme="minorBidi"/>
          <w:lang w:val="en-GB"/>
        </w:rPr>
        <w:t>risks</w:t>
      </w:r>
      <w:proofErr w:type="gramEnd"/>
      <w:r w:rsidRPr="00867DBB">
        <w:rPr>
          <w:rFonts w:asciiTheme="minorHAnsi" w:eastAsiaTheme="minorHAnsi" w:hAnsiTheme="minorHAnsi" w:cstheme="minorBidi"/>
          <w:lang w:val="en-GB"/>
        </w:rPr>
        <w:t xml:space="preserve"> or impacts (either through being mainstreamed into a project or as a direct adaptation project).</w:t>
      </w:r>
    </w:p>
    <w:p w14:paraId="7D9EC798" w14:textId="77777777" w:rsidR="00867DBB" w:rsidRPr="00867DBB" w:rsidRDefault="00867DBB" w:rsidP="00867DBB">
      <w:pPr>
        <w:numPr>
          <w:ilvl w:val="0"/>
          <w:numId w:val="4"/>
        </w:numPr>
        <w:spacing w:after="160" w:line="259" w:lineRule="auto"/>
        <w:contextualSpacing/>
        <w:rPr>
          <w:rFonts w:ascii="Calibri" w:eastAsiaTheme="minorHAnsi" w:hAnsi="Calibri" w:cs="Calibri"/>
          <w:b/>
          <w:u w:val="single"/>
          <w:lang w:val="en-GB"/>
        </w:rPr>
      </w:pPr>
      <w:r w:rsidRPr="00867DBB">
        <w:rPr>
          <w:rFonts w:asciiTheme="minorHAnsi" w:eastAsiaTheme="minorHAnsi" w:hAnsiTheme="minorHAnsi" w:cstheme="minorBidi"/>
          <w:lang w:val="en-GB"/>
        </w:rPr>
        <w:t xml:space="preserve">Alignment to the policies and vision of the Second Scottish Climate Change Adaptation Programme (SCCAP2) </w:t>
      </w:r>
    </w:p>
    <w:p w14:paraId="4F5C1B1D" w14:textId="4D483569" w:rsidR="00867DBB" w:rsidRPr="00867DBB" w:rsidRDefault="00867DBB" w:rsidP="00867DBB">
      <w:pPr>
        <w:numPr>
          <w:ilvl w:val="0"/>
          <w:numId w:val="4"/>
        </w:numPr>
        <w:spacing w:after="160" w:line="259" w:lineRule="auto"/>
        <w:contextualSpacing/>
        <w:rPr>
          <w:rFonts w:ascii="Calibri" w:eastAsiaTheme="minorHAnsi" w:hAnsi="Calibri" w:cs="Calibri"/>
          <w:b/>
          <w:u w:val="single"/>
          <w:lang w:val="en-GB"/>
        </w:rPr>
      </w:pPr>
      <w:r w:rsidRPr="00867DBB">
        <w:rPr>
          <w:rFonts w:asciiTheme="minorHAnsi" w:eastAsiaTheme="minorHAnsi" w:hAnsiTheme="minorHAnsi" w:cstheme="minorBidi"/>
          <w:lang w:val="en-GB"/>
        </w:rPr>
        <w:t>Likelihood of project being progressed (</w:t>
      </w:r>
      <w:r w:rsidR="006D6B21" w:rsidRPr="00867DBB">
        <w:rPr>
          <w:rFonts w:asciiTheme="minorHAnsi" w:eastAsiaTheme="minorHAnsi" w:hAnsiTheme="minorHAnsi" w:cstheme="minorBidi"/>
          <w:lang w:val="en-GB"/>
        </w:rPr>
        <w:t>e.g.,</w:t>
      </w:r>
      <w:r w:rsidRPr="00867DBB">
        <w:rPr>
          <w:rFonts w:asciiTheme="minorHAnsi" w:eastAsiaTheme="minorHAnsi" w:hAnsiTheme="minorHAnsi" w:cstheme="minorBidi"/>
          <w:lang w:val="en-GB"/>
        </w:rPr>
        <w:t xml:space="preserve"> Level of support for the project at a senior level in the organisation and likelihood to progress to delivery)</w:t>
      </w:r>
    </w:p>
    <w:p w14:paraId="5EB238C9" w14:textId="77777777" w:rsidR="00867DBB" w:rsidRDefault="00867DBB" w:rsidP="00867DBB">
      <w:pPr>
        <w:spacing w:after="160" w:line="259" w:lineRule="auto"/>
        <w:jc w:val="both"/>
        <w:rPr>
          <w:rFonts w:ascii="Calibri" w:eastAsiaTheme="minorHAnsi" w:hAnsi="Calibri" w:cs="Calibri"/>
          <w:b/>
          <w:lang w:val="en-GB"/>
        </w:rPr>
      </w:pPr>
    </w:p>
    <w:p w14:paraId="7D3CB91E" w14:textId="048FA9D2" w:rsidR="00867DBB" w:rsidRPr="00867DBB" w:rsidRDefault="00867DBB" w:rsidP="00867DBB">
      <w:pPr>
        <w:spacing w:after="160" w:line="259" w:lineRule="auto"/>
        <w:jc w:val="both"/>
        <w:rPr>
          <w:rFonts w:ascii="Calibri" w:eastAsiaTheme="minorHAnsi" w:hAnsi="Calibri" w:cs="Calibri"/>
          <w:bCs/>
          <w:lang w:val="en-GB"/>
        </w:rPr>
      </w:pPr>
      <w:r w:rsidRPr="00867DBB">
        <w:rPr>
          <w:rFonts w:ascii="Calibri" w:eastAsiaTheme="minorHAnsi" w:hAnsi="Calibri" w:cs="Calibri"/>
          <w:b/>
          <w:lang w:val="en-GB"/>
        </w:rPr>
        <w:lastRenderedPageBreak/>
        <w:t xml:space="preserve">Note – Confidentiality - </w:t>
      </w:r>
      <w:r w:rsidRPr="00867DBB">
        <w:rPr>
          <w:rFonts w:ascii="Calibri" w:eastAsiaTheme="minorHAnsi" w:hAnsi="Calibri" w:cs="Calibri"/>
          <w:bCs/>
          <w:lang w:val="en-GB"/>
        </w:rPr>
        <w:t>The purpose of this support is to advance wider thinking on climate adaptation finance across Scotland. As such, one of the key conditions for participation is that the organisation must be willing for learning and relevant outputs to be shared publicly and to be used as part of Adaptation Scotland’s forthcoming adaptation finance toolkit. However, any commercially sensitive or confidential material provided to the Secretariat and/or PWA for the purposes of supporting a business cases will be kept in confidence and not distributed. The final Terms of Agreement will include a relevant confidentiality clause and will be agreed amongst partners.</w:t>
      </w:r>
    </w:p>
    <w:p w14:paraId="1D96B3F4" w14:textId="77777777" w:rsidR="00867DBB" w:rsidRPr="00867DBB" w:rsidRDefault="00867DBB" w:rsidP="00867DBB">
      <w:pPr>
        <w:spacing w:after="160" w:line="259" w:lineRule="auto"/>
        <w:rPr>
          <w:rFonts w:ascii="Calibri" w:eastAsiaTheme="minorHAnsi" w:hAnsi="Calibri" w:cs="Calibri"/>
          <w:bCs/>
          <w:u w:val="single"/>
          <w:lang w:val="en-GB"/>
        </w:rPr>
      </w:pPr>
      <w:r w:rsidRPr="00867DBB">
        <w:rPr>
          <w:rFonts w:ascii="Calibri" w:eastAsiaTheme="minorHAnsi" w:hAnsi="Calibri" w:cs="Calibri"/>
          <w:bCs/>
          <w:u w:val="single"/>
          <w:lang w:val="en-GB"/>
        </w:rPr>
        <w:t>What level of support is being offered?</w:t>
      </w:r>
    </w:p>
    <w:p w14:paraId="39825B74" w14:textId="77777777" w:rsidR="00867DBB" w:rsidRPr="00867DBB" w:rsidRDefault="00867DBB" w:rsidP="00867DBB">
      <w:pPr>
        <w:spacing w:after="160" w:line="259" w:lineRule="auto"/>
        <w:jc w:val="both"/>
        <w:rPr>
          <w:rFonts w:ascii="Calibri" w:eastAsiaTheme="minorHAnsi" w:hAnsi="Calibri" w:cs="Calibri"/>
          <w:bCs/>
          <w:lang w:val="en-GB"/>
        </w:rPr>
      </w:pPr>
      <w:r w:rsidRPr="00867DBB">
        <w:rPr>
          <w:rFonts w:ascii="Calibri" w:eastAsiaTheme="minorHAnsi" w:hAnsi="Calibri" w:cs="Calibri"/>
          <w:bCs/>
          <w:lang w:val="en-GB"/>
        </w:rPr>
        <w:t xml:space="preserve">Five days expert consultancy time will be awarded to each successful project (at a value of £3,500). </w:t>
      </w:r>
      <w:r w:rsidRPr="00867DBB">
        <w:rPr>
          <w:rFonts w:asciiTheme="minorHAnsi" w:eastAsia="Calibri" w:hAnsiTheme="minorHAnsi"/>
          <w:lang w:val="en-GB"/>
        </w:rPr>
        <w:t xml:space="preserve">The exact scope of support offered will be collaboratively defined and agreed with each organisation. Whilst approaches will vary depending on project, key activities will include: </w:t>
      </w:r>
      <w:r w:rsidRPr="00867DBB">
        <w:rPr>
          <w:rFonts w:ascii="Calibri" w:eastAsia="Calibri" w:hAnsi="Calibri"/>
          <w:lang w:val="en-GB"/>
        </w:rPr>
        <w:t xml:space="preserve"> </w:t>
      </w:r>
    </w:p>
    <w:p w14:paraId="58FB3360" w14:textId="77777777" w:rsidR="00867DBB" w:rsidRPr="00867DBB" w:rsidRDefault="00867DBB" w:rsidP="00867DBB">
      <w:pPr>
        <w:numPr>
          <w:ilvl w:val="0"/>
          <w:numId w:val="5"/>
        </w:numPr>
        <w:spacing w:after="160" w:line="259" w:lineRule="auto"/>
        <w:contextualSpacing/>
        <w:jc w:val="both"/>
        <w:rPr>
          <w:rFonts w:ascii="Calibri" w:eastAsia="Calibri" w:hAnsi="Calibri"/>
          <w:lang w:val="en-GB"/>
        </w:rPr>
      </w:pPr>
      <w:r w:rsidRPr="00867DBB">
        <w:rPr>
          <w:rFonts w:ascii="Calibri" w:eastAsia="Calibri" w:hAnsi="Calibri"/>
          <w:lang w:val="en-GB"/>
        </w:rPr>
        <w:t>Rapid review of each project to identify barriers to finance</w:t>
      </w:r>
    </w:p>
    <w:p w14:paraId="37EED998" w14:textId="77777777" w:rsidR="00867DBB" w:rsidRPr="00867DBB" w:rsidRDefault="00867DBB" w:rsidP="00867DBB">
      <w:pPr>
        <w:numPr>
          <w:ilvl w:val="0"/>
          <w:numId w:val="5"/>
        </w:numPr>
        <w:spacing w:after="160" w:line="259" w:lineRule="auto"/>
        <w:contextualSpacing/>
        <w:jc w:val="both"/>
        <w:rPr>
          <w:rFonts w:ascii="Calibri" w:eastAsia="Calibri" w:hAnsi="Calibri"/>
          <w:lang w:val="en-GB"/>
        </w:rPr>
      </w:pPr>
      <w:r w:rsidRPr="00867DBB">
        <w:rPr>
          <w:rFonts w:ascii="Calibri" w:eastAsia="Calibri" w:hAnsi="Calibri"/>
          <w:lang w:val="en-GB"/>
        </w:rPr>
        <w:t>Identification of an appropriate business model to access finance – this will include whether the project has potential to generate any revenue streams, the potential to attract private sector investment and climate funds, and blended finance approaches.</w:t>
      </w:r>
    </w:p>
    <w:p w14:paraId="611E6F63" w14:textId="77777777" w:rsidR="00867DBB" w:rsidRPr="00867DBB" w:rsidRDefault="00867DBB" w:rsidP="00867DBB">
      <w:pPr>
        <w:numPr>
          <w:ilvl w:val="0"/>
          <w:numId w:val="5"/>
        </w:numPr>
        <w:spacing w:after="160" w:line="259" w:lineRule="auto"/>
        <w:contextualSpacing/>
        <w:jc w:val="both"/>
        <w:rPr>
          <w:rFonts w:ascii="Calibri" w:eastAsia="Calibri" w:hAnsi="Calibri"/>
          <w:lang w:val="en-GB"/>
        </w:rPr>
      </w:pPr>
      <w:r w:rsidRPr="00867DBB">
        <w:rPr>
          <w:rFonts w:ascii="Calibri" w:eastAsia="Calibri" w:hAnsi="Calibri"/>
          <w:lang w:val="en-GB"/>
        </w:rPr>
        <w:t>Consideration of whether additional actors within the project design would enhance the scope of the business case</w:t>
      </w:r>
    </w:p>
    <w:p w14:paraId="67A41AA1" w14:textId="34AE0F39" w:rsidR="00867DBB" w:rsidRDefault="00867DBB" w:rsidP="00867DBB">
      <w:pPr>
        <w:numPr>
          <w:ilvl w:val="0"/>
          <w:numId w:val="5"/>
        </w:numPr>
        <w:spacing w:after="160" w:line="259" w:lineRule="auto"/>
        <w:contextualSpacing/>
        <w:jc w:val="both"/>
        <w:rPr>
          <w:rFonts w:ascii="Calibri" w:eastAsia="Calibri" w:hAnsi="Calibri"/>
          <w:lang w:val="en-GB"/>
        </w:rPr>
      </w:pPr>
      <w:r w:rsidRPr="00867DBB">
        <w:rPr>
          <w:rFonts w:ascii="Calibri" w:eastAsia="Calibri" w:hAnsi="Calibri"/>
          <w:lang w:val="en-GB"/>
        </w:rPr>
        <w:t>Write up of the findings.</w:t>
      </w:r>
    </w:p>
    <w:p w14:paraId="148AD587" w14:textId="77777777" w:rsidR="00867DBB" w:rsidRPr="00867DBB" w:rsidRDefault="00867DBB" w:rsidP="00867DBB">
      <w:pPr>
        <w:spacing w:after="160" w:line="259" w:lineRule="auto"/>
        <w:ind w:left="720"/>
        <w:contextualSpacing/>
        <w:jc w:val="both"/>
        <w:rPr>
          <w:rFonts w:ascii="Calibri" w:eastAsia="Calibri" w:hAnsi="Calibri"/>
          <w:lang w:val="en-GB"/>
        </w:rPr>
      </w:pPr>
    </w:p>
    <w:p w14:paraId="1D9E8162" w14:textId="77777777" w:rsidR="00867DBB" w:rsidRPr="00867DBB" w:rsidRDefault="00867DBB" w:rsidP="00867DBB">
      <w:pPr>
        <w:spacing w:after="160" w:line="259" w:lineRule="auto"/>
        <w:rPr>
          <w:rFonts w:ascii="Calibri" w:eastAsiaTheme="minorHAnsi" w:hAnsi="Calibri" w:cs="Calibri"/>
          <w:bCs/>
          <w:u w:val="single"/>
          <w:lang w:val="en-GB"/>
        </w:rPr>
      </w:pPr>
      <w:r w:rsidRPr="00867DBB">
        <w:rPr>
          <w:rFonts w:ascii="Calibri" w:eastAsiaTheme="minorHAnsi" w:hAnsi="Calibri" w:cs="Calibri"/>
          <w:bCs/>
          <w:u w:val="single"/>
          <w:lang w:val="en-GB"/>
        </w:rPr>
        <w:t>What level of input from organisations is required?</w:t>
      </w:r>
    </w:p>
    <w:p w14:paraId="64D65FD8" w14:textId="77777777" w:rsidR="00867DBB" w:rsidRPr="00867DBB" w:rsidRDefault="00867DBB" w:rsidP="00867DBB">
      <w:pPr>
        <w:spacing w:after="160" w:line="259" w:lineRule="auto"/>
        <w:rPr>
          <w:rFonts w:ascii="Calibri" w:eastAsiaTheme="minorHAnsi" w:hAnsi="Calibri" w:cs="Calibri"/>
          <w:bCs/>
          <w:lang w:val="en-GB"/>
        </w:rPr>
      </w:pPr>
      <w:r w:rsidRPr="00867DBB">
        <w:rPr>
          <w:rFonts w:ascii="Calibri" w:eastAsiaTheme="minorHAnsi" w:hAnsi="Calibri" w:cs="Calibri"/>
          <w:bCs/>
          <w:lang w:val="en-GB"/>
        </w:rPr>
        <w:t>Organisations must have available capacity to contribute to the project throughout the duration of support provided. This will vary based on the proposal but is anticipated to include:</w:t>
      </w:r>
    </w:p>
    <w:p w14:paraId="0F27DA1B" w14:textId="77777777" w:rsidR="00867DBB" w:rsidRP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 xml:space="preserve">Attendance at a kick-off meeting </w:t>
      </w:r>
    </w:p>
    <w:p w14:paraId="06E70239" w14:textId="77777777" w:rsidR="00867DBB" w:rsidRP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Ability to maintain ongoing communications with the Secretariat and PWA, including providing relevant material and documents to support team</w:t>
      </w:r>
    </w:p>
    <w:p w14:paraId="674CF1F6" w14:textId="77777777" w:rsidR="00867DBB" w:rsidRP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 xml:space="preserve">Ongoing liaison with Adaptation Scotland secretariat, and participation in relevant meetings during project development </w:t>
      </w:r>
    </w:p>
    <w:p w14:paraId="0DEB5F7C" w14:textId="77777777" w:rsidR="00867DBB" w:rsidRP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Commenting on draft business case</w:t>
      </w:r>
    </w:p>
    <w:p w14:paraId="19BAC7DB" w14:textId="77777777" w:rsidR="00867DBB" w:rsidRP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Consideration of the learnings from the process and how these should be incorporated into the Climate Finance toolkit – e.g., reviewing a case study of the work, key learnings etc</w:t>
      </w:r>
    </w:p>
    <w:p w14:paraId="2D91CBB1" w14:textId="3FD5AFCE" w:rsidR="00867DBB" w:rsidRDefault="00867DBB" w:rsidP="00867DBB">
      <w:pPr>
        <w:numPr>
          <w:ilvl w:val="0"/>
          <w:numId w:val="4"/>
        </w:numPr>
        <w:spacing w:after="160" w:line="259" w:lineRule="auto"/>
        <w:contextualSpacing/>
        <w:rPr>
          <w:rFonts w:ascii="Calibri" w:eastAsiaTheme="minorHAnsi" w:hAnsi="Calibri" w:cs="Calibri"/>
          <w:bCs/>
          <w:lang w:val="en-GB"/>
        </w:rPr>
      </w:pPr>
      <w:r w:rsidRPr="00867DBB">
        <w:rPr>
          <w:rFonts w:ascii="Calibri" w:eastAsiaTheme="minorHAnsi" w:hAnsi="Calibri" w:cs="Calibri"/>
          <w:bCs/>
          <w:lang w:val="en-GB"/>
        </w:rPr>
        <w:t xml:space="preserve">A key part of the input will be to provide data on the adaptation project – the more detailed data provided, a more substantive assessment can be done. </w:t>
      </w:r>
    </w:p>
    <w:p w14:paraId="03C65B44" w14:textId="7843845C" w:rsidR="00245D11" w:rsidRDefault="00245D11" w:rsidP="00245D11">
      <w:pPr>
        <w:spacing w:after="160" w:line="259" w:lineRule="auto"/>
        <w:ind w:left="720"/>
        <w:contextualSpacing/>
        <w:rPr>
          <w:rFonts w:ascii="Calibri" w:eastAsiaTheme="minorHAnsi" w:hAnsi="Calibri" w:cs="Calibri"/>
          <w:bCs/>
          <w:lang w:val="en-GB"/>
        </w:rPr>
      </w:pPr>
    </w:p>
    <w:p w14:paraId="5139B8AE" w14:textId="67ECAC3B" w:rsidR="00CF1D67" w:rsidRDefault="00CF1D67" w:rsidP="00245D11">
      <w:pPr>
        <w:spacing w:after="160" w:line="259" w:lineRule="auto"/>
        <w:ind w:left="720"/>
        <w:contextualSpacing/>
        <w:rPr>
          <w:rFonts w:ascii="Calibri" w:eastAsiaTheme="minorHAnsi" w:hAnsi="Calibri" w:cs="Calibri"/>
          <w:bCs/>
          <w:lang w:val="en-GB"/>
        </w:rPr>
      </w:pPr>
    </w:p>
    <w:p w14:paraId="7D98482B" w14:textId="561599AC" w:rsidR="00CF1D67" w:rsidRDefault="00CF1D67" w:rsidP="00245D11">
      <w:pPr>
        <w:spacing w:after="160" w:line="259" w:lineRule="auto"/>
        <w:ind w:left="720"/>
        <w:contextualSpacing/>
        <w:rPr>
          <w:rFonts w:ascii="Calibri" w:eastAsiaTheme="minorHAnsi" w:hAnsi="Calibri" w:cs="Calibri"/>
          <w:bCs/>
          <w:lang w:val="en-GB"/>
        </w:rPr>
      </w:pPr>
    </w:p>
    <w:p w14:paraId="15B545A9" w14:textId="663E26A1" w:rsidR="00CF1D67" w:rsidRDefault="00CF1D67" w:rsidP="00245D11">
      <w:pPr>
        <w:spacing w:after="160" w:line="259" w:lineRule="auto"/>
        <w:ind w:left="720"/>
        <w:contextualSpacing/>
        <w:rPr>
          <w:rFonts w:ascii="Calibri" w:eastAsiaTheme="minorHAnsi" w:hAnsi="Calibri" w:cs="Calibri"/>
          <w:bCs/>
          <w:lang w:val="en-GB"/>
        </w:rPr>
      </w:pPr>
    </w:p>
    <w:p w14:paraId="795CDE34" w14:textId="7AC56A6C" w:rsidR="00CF1D67" w:rsidRDefault="00CF1D67" w:rsidP="00245D11">
      <w:pPr>
        <w:spacing w:after="160" w:line="259" w:lineRule="auto"/>
        <w:ind w:left="720"/>
        <w:contextualSpacing/>
        <w:rPr>
          <w:rFonts w:ascii="Calibri" w:eastAsiaTheme="minorHAnsi" w:hAnsi="Calibri" w:cs="Calibri"/>
          <w:bCs/>
          <w:lang w:val="en-GB"/>
        </w:rPr>
      </w:pPr>
    </w:p>
    <w:p w14:paraId="0290A30E" w14:textId="77777777" w:rsidR="00CF1D67" w:rsidRPr="00867DBB" w:rsidRDefault="00CF1D67" w:rsidP="00245D11">
      <w:pPr>
        <w:spacing w:after="160" w:line="259" w:lineRule="auto"/>
        <w:ind w:left="720"/>
        <w:contextualSpacing/>
        <w:rPr>
          <w:rFonts w:ascii="Calibri" w:eastAsiaTheme="minorHAnsi" w:hAnsi="Calibri" w:cs="Calibri"/>
          <w:bCs/>
          <w:lang w:val="en-GB"/>
        </w:rPr>
      </w:pPr>
    </w:p>
    <w:p w14:paraId="6A436A17" w14:textId="77777777" w:rsidR="0084284F" w:rsidRDefault="0084284F" w:rsidP="0084284F">
      <w:pPr>
        <w:rPr>
          <w:rFonts w:ascii="Calibri" w:hAnsi="Calibri" w:cs="Calibri"/>
          <w:bCs/>
          <w:u w:val="single"/>
        </w:rPr>
      </w:pPr>
      <w:r w:rsidRPr="00294C6F">
        <w:rPr>
          <w:rFonts w:ascii="Calibri" w:hAnsi="Calibri" w:cs="Calibri"/>
          <w:bCs/>
          <w:u w:val="single"/>
        </w:rPr>
        <w:lastRenderedPageBreak/>
        <w:t>Evaluation Criteria</w:t>
      </w:r>
    </w:p>
    <w:p w14:paraId="3749E1C0" w14:textId="77777777" w:rsidR="0084284F" w:rsidRPr="003C0F10" w:rsidRDefault="0084284F" w:rsidP="0084284F">
      <w:pPr>
        <w:rPr>
          <w:rFonts w:ascii="Calibri" w:hAnsi="Calibri" w:cs="Calibri"/>
          <w:bCs/>
        </w:rPr>
      </w:pPr>
      <w:r>
        <w:rPr>
          <w:rFonts w:ascii="Calibri" w:hAnsi="Calibri" w:cs="Calibri"/>
          <w:bCs/>
        </w:rPr>
        <w:t>Individual applications will be assessed and scored out of 5 against the following seven criteria:</w:t>
      </w:r>
    </w:p>
    <w:p w14:paraId="28666415" w14:textId="35F36368" w:rsidR="0084284F" w:rsidRPr="00294C6F" w:rsidRDefault="0084284F" w:rsidP="0084284F">
      <w:pPr>
        <w:pStyle w:val="ListParagraph"/>
        <w:numPr>
          <w:ilvl w:val="0"/>
          <w:numId w:val="7"/>
        </w:numPr>
        <w:rPr>
          <w:rFonts w:ascii="Calibri" w:hAnsi="Calibri" w:cs="Calibri"/>
          <w:bCs/>
        </w:rPr>
      </w:pPr>
      <w:r w:rsidRPr="00294C6F">
        <w:rPr>
          <w:rFonts w:ascii="Calibri" w:hAnsi="Calibri" w:cs="Calibri"/>
          <w:b/>
        </w:rPr>
        <w:t>Bankability</w:t>
      </w:r>
      <w:r>
        <w:rPr>
          <w:rFonts w:ascii="Calibri" w:hAnsi="Calibri" w:cs="Calibri"/>
          <w:b/>
        </w:rPr>
        <w:t xml:space="preserve"> (10%)</w:t>
      </w:r>
      <w:r w:rsidRPr="00294C6F">
        <w:rPr>
          <w:rFonts w:ascii="Calibri" w:hAnsi="Calibri" w:cs="Calibri"/>
          <w:bCs/>
        </w:rPr>
        <w:t xml:space="preserve"> </w:t>
      </w:r>
      <w:r>
        <w:rPr>
          <w:rFonts w:ascii="Calibri" w:hAnsi="Calibri" w:cs="Calibri"/>
          <w:bCs/>
        </w:rPr>
        <w:t>How likely the support is to lead to a bankable (</w:t>
      </w:r>
      <w:r w:rsidR="001A4A5E">
        <w:rPr>
          <w:rFonts w:ascii="Calibri" w:hAnsi="Calibri" w:cs="Calibri"/>
          <w:bCs/>
        </w:rPr>
        <w:t>i.e.,</w:t>
      </w:r>
      <w:r>
        <w:rPr>
          <w:rFonts w:ascii="Calibri" w:hAnsi="Calibri" w:cs="Calibri"/>
          <w:bCs/>
        </w:rPr>
        <w:t xml:space="preserve"> fundable/financeable) project. For example, i</w:t>
      </w:r>
      <w:r w:rsidRPr="00294C6F">
        <w:rPr>
          <w:rFonts w:ascii="Calibri" w:hAnsi="Calibri" w:cs="Calibri"/>
          <w:bCs/>
        </w:rPr>
        <w:t xml:space="preserve">s there potential to generate a revenue stream? If yes, have these been quantified? (commercial, sub-commercial?) Who are the target </w:t>
      </w:r>
      <w:r>
        <w:rPr>
          <w:rFonts w:ascii="Calibri" w:hAnsi="Calibri" w:cs="Calibri"/>
          <w:bCs/>
        </w:rPr>
        <w:t xml:space="preserve">funders/ </w:t>
      </w:r>
      <w:r w:rsidRPr="00294C6F">
        <w:rPr>
          <w:rFonts w:ascii="Calibri" w:hAnsi="Calibri" w:cs="Calibri"/>
          <w:bCs/>
        </w:rPr>
        <w:t>investors?</w:t>
      </w:r>
    </w:p>
    <w:p w14:paraId="7B1A5197" w14:textId="33733581" w:rsidR="0084284F" w:rsidRPr="00294C6F" w:rsidRDefault="0084284F" w:rsidP="0084284F">
      <w:pPr>
        <w:pStyle w:val="ListParagraph"/>
        <w:numPr>
          <w:ilvl w:val="0"/>
          <w:numId w:val="7"/>
        </w:numPr>
        <w:rPr>
          <w:rFonts w:ascii="Calibri" w:hAnsi="Calibri" w:cs="Calibri"/>
          <w:bCs/>
        </w:rPr>
      </w:pPr>
      <w:r w:rsidRPr="00294C6F">
        <w:rPr>
          <w:rFonts w:ascii="Calibri" w:hAnsi="Calibri" w:cs="Calibri"/>
          <w:b/>
        </w:rPr>
        <w:t>Replicability</w:t>
      </w:r>
      <w:r>
        <w:rPr>
          <w:rFonts w:ascii="Calibri" w:hAnsi="Calibri" w:cs="Calibri"/>
          <w:b/>
        </w:rPr>
        <w:t xml:space="preserve"> and scaling (15%)</w:t>
      </w:r>
      <w:r w:rsidRPr="00294C6F">
        <w:rPr>
          <w:rFonts w:ascii="Calibri" w:hAnsi="Calibri" w:cs="Calibri"/>
          <w:bCs/>
        </w:rPr>
        <w:t xml:space="preserve"> Are there any existing examples of similar financing solution</w:t>
      </w:r>
      <w:r>
        <w:rPr>
          <w:rFonts w:ascii="Calibri" w:hAnsi="Calibri" w:cs="Calibri"/>
          <w:bCs/>
        </w:rPr>
        <w:t>s that</w:t>
      </w:r>
      <w:r w:rsidRPr="00294C6F">
        <w:rPr>
          <w:rFonts w:ascii="Calibri" w:hAnsi="Calibri" w:cs="Calibri"/>
          <w:bCs/>
        </w:rPr>
        <w:t xml:space="preserve"> have been designed and/or implemented? Would there be potential to replicate the </w:t>
      </w:r>
      <w:r>
        <w:rPr>
          <w:rFonts w:ascii="Calibri" w:hAnsi="Calibri" w:cs="Calibri"/>
          <w:bCs/>
        </w:rPr>
        <w:t>project and scale up</w:t>
      </w:r>
      <w:r w:rsidRPr="00294C6F">
        <w:rPr>
          <w:rFonts w:ascii="Calibri" w:hAnsi="Calibri" w:cs="Calibri"/>
          <w:bCs/>
        </w:rPr>
        <w:t>?</w:t>
      </w:r>
    </w:p>
    <w:p w14:paraId="3BB91780" w14:textId="5EAE25DB" w:rsidR="0084284F" w:rsidRPr="00294C6F" w:rsidRDefault="0084284F" w:rsidP="0084284F">
      <w:pPr>
        <w:pStyle w:val="ListParagraph"/>
        <w:numPr>
          <w:ilvl w:val="0"/>
          <w:numId w:val="7"/>
        </w:numPr>
        <w:rPr>
          <w:rFonts w:ascii="Calibri" w:hAnsi="Calibri" w:cs="Calibri"/>
          <w:bCs/>
        </w:rPr>
      </w:pPr>
      <w:r>
        <w:rPr>
          <w:rFonts w:ascii="Calibri" w:hAnsi="Calibri" w:cs="Calibri"/>
          <w:b/>
        </w:rPr>
        <w:t>Source of Finance (10%)</w:t>
      </w:r>
      <w:r w:rsidRPr="00294C6F">
        <w:rPr>
          <w:rFonts w:ascii="Calibri" w:hAnsi="Calibri" w:cs="Calibri"/>
          <w:bCs/>
        </w:rPr>
        <w:t xml:space="preserve"> Is there potential to use blended</w:t>
      </w:r>
      <w:r>
        <w:rPr>
          <w:rFonts w:ascii="Calibri" w:hAnsi="Calibri" w:cs="Calibri"/>
          <w:bCs/>
        </w:rPr>
        <w:t xml:space="preserve"> (</w:t>
      </w:r>
      <w:r w:rsidR="001A4A5E">
        <w:rPr>
          <w:rFonts w:ascii="Calibri" w:hAnsi="Calibri" w:cs="Calibri"/>
          <w:bCs/>
        </w:rPr>
        <w:t>i.e.,</w:t>
      </w:r>
      <w:r>
        <w:rPr>
          <w:rFonts w:ascii="Calibri" w:hAnsi="Calibri" w:cs="Calibri"/>
          <w:bCs/>
        </w:rPr>
        <w:t xml:space="preserve"> </w:t>
      </w:r>
      <w:proofErr w:type="gramStart"/>
      <w:r>
        <w:rPr>
          <w:rFonts w:ascii="Calibri" w:hAnsi="Calibri" w:cs="Calibri"/>
          <w:bCs/>
        </w:rPr>
        <w:t>public</w:t>
      </w:r>
      <w:proofErr w:type="gramEnd"/>
      <w:r>
        <w:rPr>
          <w:rFonts w:ascii="Calibri" w:hAnsi="Calibri" w:cs="Calibri"/>
          <w:bCs/>
        </w:rPr>
        <w:t xml:space="preserve"> and private)</w:t>
      </w:r>
      <w:r w:rsidRPr="00294C6F">
        <w:rPr>
          <w:rFonts w:ascii="Calibri" w:hAnsi="Calibri" w:cs="Calibri"/>
          <w:bCs/>
        </w:rPr>
        <w:t xml:space="preserve"> finance? What sources of finance</w:t>
      </w:r>
      <w:r>
        <w:rPr>
          <w:rFonts w:ascii="Calibri" w:hAnsi="Calibri" w:cs="Calibri"/>
          <w:bCs/>
        </w:rPr>
        <w:t xml:space="preserve"> have you already identified and considered</w:t>
      </w:r>
      <w:r w:rsidRPr="00294C6F">
        <w:rPr>
          <w:rFonts w:ascii="Calibri" w:hAnsi="Calibri" w:cs="Calibri"/>
          <w:bCs/>
        </w:rPr>
        <w:t>? Will new financing structures be required?</w:t>
      </w:r>
    </w:p>
    <w:p w14:paraId="46C756E7" w14:textId="17FB0A5D" w:rsidR="0084284F" w:rsidRPr="00294C6F" w:rsidRDefault="0084284F" w:rsidP="0084284F">
      <w:pPr>
        <w:pStyle w:val="ListParagraph"/>
        <w:numPr>
          <w:ilvl w:val="0"/>
          <w:numId w:val="7"/>
        </w:numPr>
        <w:rPr>
          <w:rFonts w:ascii="Calibri" w:hAnsi="Calibri" w:cs="Calibri"/>
          <w:bCs/>
        </w:rPr>
      </w:pPr>
      <w:r w:rsidRPr="00294C6F">
        <w:rPr>
          <w:rFonts w:ascii="Calibri" w:hAnsi="Calibri" w:cs="Calibri"/>
          <w:b/>
        </w:rPr>
        <w:t>Actors</w:t>
      </w:r>
      <w:r>
        <w:rPr>
          <w:rFonts w:ascii="Calibri" w:hAnsi="Calibri" w:cs="Calibri"/>
          <w:b/>
        </w:rPr>
        <w:t xml:space="preserve"> (15%)</w:t>
      </w:r>
      <w:r w:rsidRPr="00294C6F">
        <w:rPr>
          <w:rFonts w:ascii="Calibri" w:hAnsi="Calibri" w:cs="Calibri"/>
          <w:bCs/>
        </w:rPr>
        <w:t xml:space="preserve"> Have key actors </w:t>
      </w:r>
      <w:r>
        <w:rPr>
          <w:rFonts w:ascii="Calibri" w:hAnsi="Calibri" w:cs="Calibri"/>
          <w:bCs/>
        </w:rPr>
        <w:t xml:space="preserve">for the design and delivery of the project </w:t>
      </w:r>
      <w:r w:rsidRPr="00294C6F">
        <w:rPr>
          <w:rFonts w:ascii="Calibri" w:hAnsi="Calibri" w:cs="Calibri"/>
          <w:bCs/>
        </w:rPr>
        <w:t>been identified</w:t>
      </w:r>
      <w:r>
        <w:rPr>
          <w:rFonts w:ascii="Calibri" w:hAnsi="Calibri" w:cs="Calibri"/>
          <w:bCs/>
        </w:rPr>
        <w:t xml:space="preserve"> (</w:t>
      </w:r>
      <w:r w:rsidR="001A4A5E">
        <w:rPr>
          <w:rFonts w:ascii="Calibri" w:hAnsi="Calibri" w:cs="Calibri"/>
          <w:bCs/>
        </w:rPr>
        <w:t>e.g.,</w:t>
      </w:r>
      <w:r w:rsidRPr="00294C6F">
        <w:rPr>
          <w:rFonts w:ascii="Calibri" w:hAnsi="Calibri" w:cs="Calibri"/>
          <w:bCs/>
        </w:rPr>
        <w:t xml:space="preserve"> Project developers, local authorities, financial institutions, communities</w:t>
      </w:r>
      <w:r>
        <w:rPr>
          <w:rFonts w:ascii="Calibri" w:hAnsi="Calibri" w:cs="Calibri"/>
          <w:bCs/>
        </w:rPr>
        <w:t>)</w:t>
      </w:r>
      <w:r w:rsidRPr="00294C6F">
        <w:rPr>
          <w:rFonts w:ascii="Calibri" w:hAnsi="Calibri" w:cs="Calibri"/>
          <w:bCs/>
        </w:rPr>
        <w:t>? To what extent have they been engaged in the design of the opportunity</w:t>
      </w:r>
      <w:r>
        <w:rPr>
          <w:rFonts w:ascii="Calibri" w:hAnsi="Calibri" w:cs="Calibri"/>
          <w:bCs/>
        </w:rPr>
        <w:t xml:space="preserve"> </w:t>
      </w:r>
      <w:r w:rsidR="001A4A5E">
        <w:rPr>
          <w:rFonts w:ascii="Calibri" w:hAnsi="Calibri" w:cs="Calibri"/>
          <w:bCs/>
        </w:rPr>
        <w:t>e.g</w:t>
      </w:r>
      <w:r w:rsidR="001A4A5E" w:rsidRPr="00294C6F">
        <w:rPr>
          <w:rFonts w:ascii="Calibri" w:hAnsi="Calibri" w:cs="Calibri"/>
          <w:bCs/>
        </w:rPr>
        <w:t>.,</w:t>
      </w:r>
      <w:r w:rsidRPr="00294C6F">
        <w:rPr>
          <w:rFonts w:ascii="Calibri" w:hAnsi="Calibri" w:cs="Calibri"/>
          <w:bCs/>
        </w:rPr>
        <w:t xml:space="preserve"> has there been a consultation process</w:t>
      </w:r>
      <w:r>
        <w:rPr>
          <w:rFonts w:ascii="Calibri" w:hAnsi="Calibri" w:cs="Calibri"/>
          <w:bCs/>
        </w:rPr>
        <w:t>, have you worked with them from the outset?</w:t>
      </w:r>
      <w:r w:rsidRPr="00294C6F">
        <w:rPr>
          <w:rFonts w:ascii="Calibri" w:hAnsi="Calibri" w:cs="Calibri"/>
          <w:bCs/>
        </w:rPr>
        <w:t>?</w:t>
      </w:r>
    </w:p>
    <w:p w14:paraId="685DA7BE" w14:textId="45EE8265" w:rsidR="0084284F" w:rsidRPr="00294C6F" w:rsidRDefault="0084284F" w:rsidP="0084284F">
      <w:pPr>
        <w:pStyle w:val="ListParagraph"/>
        <w:numPr>
          <w:ilvl w:val="0"/>
          <w:numId w:val="7"/>
        </w:numPr>
        <w:rPr>
          <w:rFonts w:ascii="Calibri" w:hAnsi="Calibri" w:cs="Calibri"/>
          <w:bCs/>
        </w:rPr>
      </w:pPr>
      <w:r>
        <w:rPr>
          <w:rFonts w:ascii="Calibri" w:hAnsi="Calibri" w:cs="Calibri"/>
          <w:b/>
        </w:rPr>
        <w:t>Strategic Fit (15%)</w:t>
      </w:r>
      <w:r w:rsidR="00066615">
        <w:rPr>
          <w:rFonts w:ascii="Calibri" w:hAnsi="Calibri" w:cs="Calibri"/>
          <w:b/>
        </w:rPr>
        <w:t xml:space="preserve"> </w:t>
      </w:r>
      <w:r w:rsidRPr="002B7873">
        <w:rPr>
          <w:rFonts w:ascii="Calibri" w:hAnsi="Calibri" w:cs="Calibri"/>
          <w:bCs/>
        </w:rPr>
        <w:t>How</w:t>
      </w:r>
      <w:r>
        <w:rPr>
          <w:rFonts w:ascii="Calibri" w:hAnsi="Calibri" w:cs="Calibri"/>
          <w:b/>
        </w:rPr>
        <w:t xml:space="preserve"> </w:t>
      </w:r>
      <w:r w:rsidRPr="002B7873">
        <w:rPr>
          <w:rFonts w:ascii="Calibri" w:hAnsi="Calibri" w:cs="Calibri"/>
          <w:bCs/>
        </w:rPr>
        <w:t>does the project align with the Programme for Government?</w:t>
      </w:r>
      <w:r w:rsidRPr="00294C6F">
        <w:rPr>
          <w:rFonts w:ascii="Calibri" w:hAnsi="Calibri" w:cs="Calibri"/>
          <w:bCs/>
        </w:rPr>
        <w:t xml:space="preserve"> Is </w:t>
      </w:r>
      <w:r>
        <w:rPr>
          <w:rFonts w:ascii="Calibri" w:hAnsi="Calibri" w:cs="Calibri"/>
          <w:bCs/>
        </w:rPr>
        <w:t>it</w:t>
      </w:r>
      <w:r w:rsidRPr="00294C6F">
        <w:rPr>
          <w:rFonts w:ascii="Calibri" w:hAnsi="Calibri" w:cs="Calibri"/>
          <w:bCs/>
        </w:rPr>
        <w:t xml:space="preserve"> aligned with the national </w:t>
      </w:r>
      <w:r>
        <w:rPr>
          <w:rFonts w:ascii="Calibri" w:hAnsi="Calibri" w:cs="Calibri"/>
          <w:bCs/>
        </w:rPr>
        <w:t>climate priorities and</w:t>
      </w:r>
      <w:r w:rsidRPr="00294C6F">
        <w:rPr>
          <w:rFonts w:ascii="Calibri" w:hAnsi="Calibri" w:cs="Calibri"/>
          <w:bCs/>
        </w:rPr>
        <w:t xml:space="preserve">/or any </w:t>
      </w:r>
      <w:r>
        <w:rPr>
          <w:rFonts w:ascii="Calibri" w:hAnsi="Calibri" w:cs="Calibri"/>
          <w:bCs/>
        </w:rPr>
        <w:t>o</w:t>
      </w:r>
      <w:r w:rsidRPr="00294C6F">
        <w:rPr>
          <w:rFonts w:ascii="Calibri" w:hAnsi="Calibri" w:cs="Calibri"/>
          <w:bCs/>
        </w:rPr>
        <w:t xml:space="preserve">f its specific programmes </w:t>
      </w:r>
      <w:r w:rsidR="001A4A5E" w:rsidRPr="00294C6F">
        <w:rPr>
          <w:rFonts w:ascii="Calibri" w:hAnsi="Calibri" w:cs="Calibri"/>
          <w:bCs/>
        </w:rPr>
        <w:t>e.g.,</w:t>
      </w:r>
      <w:r w:rsidRPr="00294C6F">
        <w:rPr>
          <w:rFonts w:ascii="Calibri" w:hAnsi="Calibri" w:cs="Calibri"/>
          <w:bCs/>
        </w:rPr>
        <w:t xml:space="preserve"> Community Wealth Building</w:t>
      </w:r>
      <w:r>
        <w:rPr>
          <w:rFonts w:ascii="Calibri" w:hAnsi="Calibri" w:cs="Calibri"/>
          <w:bCs/>
        </w:rPr>
        <w:t xml:space="preserve">, City Deals, Green </w:t>
      </w:r>
      <w:r w:rsidR="001A4A5E">
        <w:rPr>
          <w:rFonts w:ascii="Calibri" w:hAnsi="Calibri" w:cs="Calibri"/>
          <w:bCs/>
        </w:rPr>
        <w:t>Recovery?</w:t>
      </w:r>
    </w:p>
    <w:p w14:paraId="6BF91D54" w14:textId="0304C71C" w:rsidR="0084284F" w:rsidRDefault="0084284F" w:rsidP="0084284F">
      <w:pPr>
        <w:pStyle w:val="ListParagraph"/>
        <w:numPr>
          <w:ilvl w:val="0"/>
          <w:numId w:val="7"/>
        </w:numPr>
        <w:rPr>
          <w:rFonts w:ascii="Calibri" w:hAnsi="Calibri" w:cs="Calibri"/>
          <w:bCs/>
        </w:rPr>
      </w:pPr>
      <w:r w:rsidRPr="005B6043">
        <w:rPr>
          <w:rFonts w:ascii="Calibri" w:hAnsi="Calibri" w:cs="Calibri"/>
          <w:b/>
        </w:rPr>
        <w:t xml:space="preserve">Impact </w:t>
      </w:r>
      <w:r>
        <w:rPr>
          <w:rFonts w:ascii="Calibri" w:hAnsi="Calibri" w:cs="Calibri"/>
          <w:b/>
        </w:rPr>
        <w:t xml:space="preserve">(15%) </w:t>
      </w:r>
      <w:r w:rsidRPr="005B6043">
        <w:rPr>
          <w:rFonts w:ascii="Calibri" w:hAnsi="Calibri" w:cs="Calibri"/>
          <w:bCs/>
        </w:rPr>
        <w:t>What is the anticipated impact of the proposed project</w:t>
      </w:r>
      <w:r>
        <w:rPr>
          <w:rFonts w:ascii="Calibri" w:hAnsi="Calibri" w:cs="Calibri"/>
          <w:bCs/>
        </w:rPr>
        <w:t xml:space="preserve"> on (</w:t>
      </w:r>
      <w:proofErr w:type="spellStart"/>
      <w:r>
        <w:rPr>
          <w:rFonts w:ascii="Calibri" w:hAnsi="Calibri" w:cs="Calibri"/>
          <w:bCs/>
        </w:rPr>
        <w:t>i</w:t>
      </w:r>
      <w:proofErr w:type="spellEnd"/>
      <w:r>
        <w:rPr>
          <w:rFonts w:ascii="Calibri" w:hAnsi="Calibri" w:cs="Calibri"/>
          <w:bCs/>
        </w:rPr>
        <w:t>) addressing climate risks and (ii) wider co-benefits including community benefits?</w:t>
      </w:r>
    </w:p>
    <w:p w14:paraId="1428C2A0" w14:textId="7E68C138" w:rsidR="0084284F" w:rsidRPr="00CF1D67" w:rsidRDefault="0084284F" w:rsidP="00CF1D67">
      <w:pPr>
        <w:pStyle w:val="ListParagraph"/>
        <w:numPr>
          <w:ilvl w:val="0"/>
          <w:numId w:val="7"/>
        </w:numPr>
        <w:rPr>
          <w:rFonts w:ascii="Calibri" w:hAnsi="Calibri" w:cs="Calibri"/>
          <w:bCs/>
        </w:rPr>
      </w:pPr>
      <w:r w:rsidRPr="003F7DB3">
        <w:rPr>
          <w:rFonts w:ascii="Calibri" w:hAnsi="Calibri" w:cs="Calibri"/>
          <w:b/>
        </w:rPr>
        <w:t>Innovation</w:t>
      </w:r>
      <w:r>
        <w:rPr>
          <w:rFonts w:ascii="Calibri" w:hAnsi="Calibri" w:cs="Calibri"/>
          <w:b/>
        </w:rPr>
        <w:t xml:space="preserve"> and Learning</w:t>
      </w:r>
      <w:r w:rsidRPr="003F7DB3">
        <w:rPr>
          <w:rFonts w:ascii="Calibri" w:hAnsi="Calibri" w:cs="Calibri"/>
          <w:b/>
        </w:rPr>
        <w:t xml:space="preserve"> (20%)</w:t>
      </w:r>
      <w:r>
        <w:rPr>
          <w:rFonts w:ascii="Calibri" w:hAnsi="Calibri" w:cs="Calibri"/>
          <w:bCs/>
        </w:rPr>
        <w:t xml:space="preserve"> </w:t>
      </w:r>
      <w:r w:rsidRPr="00771394">
        <w:rPr>
          <w:rFonts w:ascii="Calibri" w:hAnsi="Calibri" w:cs="Calibri"/>
          <w:bCs/>
        </w:rPr>
        <w:t>Is there any scope to apply innovation?</w:t>
      </w:r>
      <w:r>
        <w:rPr>
          <w:rFonts w:ascii="Calibri" w:hAnsi="Calibri" w:cs="Calibri"/>
          <w:bCs/>
        </w:rPr>
        <w:t xml:space="preserve"> </w:t>
      </w:r>
      <w:r w:rsidRPr="00771394">
        <w:rPr>
          <w:rFonts w:ascii="Calibri" w:hAnsi="Calibri" w:cs="Calibri"/>
          <w:bCs/>
        </w:rPr>
        <w:t>If yes, at what stage (early R&amp;D, demonstration, scaled-up)</w:t>
      </w:r>
      <w:r>
        <w:rPr>
          <w:rFonts w:ascii="Calibri" w:hAnsi="Calibri" w:cs="Calibri"/>
          <w:bCs/>
        </w:rPr>
        <w:t xml:space="preserve">. </w:t>
      </w:r>
      <w:r w:rsidRPr="00771394">
        <w:rPr>
          <w:rFonts w:ascii="Calibri" w:hAnsi="Calibri" w:cs="Calibri"/>
          <w:bCs/>
        </w:rPr>
        <w:t xml:space="preserve">What learning will likely be generated </w:t>
      </w:r>
      <w:proofErr w:type="gramStart"/>
      <w:r w:rsidRPr="00771394">
        <w:rPr>
          <w:rFonts w:ascii="Calibri" w:hAnsi="Calibri" w:cs="Calibri"/>
          <w:bCs/>
        </w:rPr>
        <w:t>as a result of</w:t>
      </w:r>
      <w:proofErr w:type="gramEnd"/>
      <w:r w:rsidRPr="00771394">
        <w:rPr>
          <w:rFonts w:ascii="Calibri" w:hAnsi="Calibri" w:cs="Calibri"/>
          <w:bCs/>
        </w:rPr>
        <w:t xml:space="preserve"> the support, and how could that contribute to the Adaptation Finance Toolkit?</w:t>
      </w:r>
      <w:r>
        <w:rPr>
          <w:rFonts w:ascii="Calibri" w:hAnsi="Calibri" w:cs="Calibri"/>
          <w:b/>
        </w:rPr>
        <w:t xml:space="preserve"> </w:t>
      </w:r>
    </w:p>
    <w:p w14:paraId="7ABF2DD1" w14:textId="77777777" w:rsidR="0084284F" w:rsidRDefault="0084284F" w:rsidP="0084284F">
      <w:pPr>
        <w:rPr>
          <w:rFonts w:ascii="Calibri" w:hAnsi="Calibri" w:cs="Calibri"/>
          <w:bCs/>
        </w:rPr>
      </w:pPr>
      <w:r>
        <w:rPr>
          <w:rFonts w:ascii="Calibri" w:hAnsi="Calibri" w:cs="Calibri"/>
          <w:bCs/>
        </w:rPr>
        <w:t>In addition to the evaluation criteria for each project, the Working Group Secretariat reserve the right to consider the collective fit of projects to ensure a complementary set of business cases with the potential to best support the production of the Adaptation Finance toolkit. Therefore, in addition to individual project, the Secretariat will be looking for a mix of:</w:t>
      </w:r>
    </w:p>
    <w:p w14:paraId="134DA5E3" w14:textId="77777777" w:rsidR="0084284F" w:rsidRDefault="0084284F" w:rsidP="0084284F">
      <w:pPr>
        <w:pStyle w:val="ListParagraph"/>
        <w:numPr>
          <w:ilvl w:val="0"/>
          <w:numId w:val="8"/>
        </w:numPr>
        <w:rPr>
          <w:rFonts w:ascii="Calibri" w:hAnsi="Calibri" w:cs="Calibri"/>
          <w:bCs/>
        </w:rPr>
      </w:pPr>
      <w:r w:rsidRPr="008B7861">
        <w:rPr>
          <w:rFonts w:ascii="Calibri" w:hAnsi="Calibri" w:cs="Calibri"/>
          <w:b/>
        </w:rPr>
        <w:t>Project maturity</w:t>
      </w:r>
      <w:r>
        <w:rPr>
          <w:rFonts w:ascii="Calibri" w:hAnsi="Calibri" w:cs="Calibri"/>
          <w:bCs/>
        </w:rPr>
        <w:t xml:space="preserve"> – With projects that are in the scoping stage through to those where concepts are well advanced</w:t>
      </w:r>
    </w:p>
    <w:p w14:paraId="24E1ABCA" w14:textId="77777777" w:rsidR="0084284F" w:rsidRDefault="0084284F" w:rsidP="0084284F">
      <w:pPr>
        <w:pStyle w:val="ListParagraph"/>
        <w:numPr>
          <w:ilvl w:val="0"/>
          <w:numId w:val="8"/>
        </w:numPr>
        <w:rPr>
          <w:rFonts w:ascii="Calibri" w:hAnsi="Calibri" w:cs="Calibri"/>
          <w:bCs/>
        </w:rPr>
      </w:pPr>
      <w:r w:rsidRPr="008B7861">
        <w:rPr>
          <w:rFonts w:ascii="Calibri" w:hAnsi="Calibri" w:cs="Calibri"/>
          <w:b/>
        </w:rPr>
        <w:t>Geographical spread</w:t>
      </w:r>
      <w:r>
        <w:rPr>
          <w:rFonts w:ascii="Calibri" w:hAnsi="Calibri" w:cs="Calibri"/>
          <w:bCs/>
        </w:rPr>
        <w:t xml:space="preserve"> – with projects spread across Scotland (</w:t>
      </w:r>
      <w:proofErr w:type="gramStart"/>
      <w:r>
        <w:rPr>
          <w:rFonts w:ascii="Calibri" w:hAnsi="Calibri" w:cs="Calibri"/>
          <w:bCs/>
        </w:rPr>
        <w:t>e.g.</w:t>
      </w:r>
      <w:proofErr w:type="gramEnd"/>
      <w:r>
        <w:rPr>
          <w:rFonts w:ascii="Calibri" w:hAnsi="Calibri" w:cs="Calibri"/>
          <w:bCs/>
        </w:rPr>
        <w:t xml:space="preserve"> avoiding concentration on one City or region, or the central belt)</w:t>
      </w:r>
    </w:p>
    <w:p w14:paraId="00883250" w14:textId="77777777" w:rsidR="0084284F" w:rsidRPr="008B7861" w:rsidRDefault="0084284F" w:rsidP="0084284F">
      <w:pPr>
        <w:pStyle w:val="ListParagraph"/>
        <w:numPr>
          <w:ilvl w:val="0"/>
          <w:numId w:val="8"/>
        </w:numPr>
        <w:rPr>
          <w:rFonts w:ascii="Calibri" w:hAnsi="Calibri" w:cs="Calibri"/>
          <w:bCs/>
        </w:rPr>
      </w:pPr>
      <w:r w:rsidRPr="008B7861">
        <w:rPr>
          <w:rFonts w:ascii="Calibri" w:hAnsi="Calibri" w:cs="Calibri"/>
          <w:b/>
        </w:rPr>
        <w:t>Funding approaches</w:t>
      </w:r>
      <w:r>
        <w:rPr>
          <w:rFonts w:ascii="Calibri" w:hAnsi="Calibri" w:cs="Calibri"/>
          <w:bCs/>
        </w:rPr>
        <w:t xml:space="preserve"> – projects looking beyond traditional grant-based approaches to consider the role of blended/private finance approaches</w:t>
      </w:r>
    </w:p>
    <w:p w14:paraId="4D400271" w14:textId="36B12321" w:rsidR="00867DBB" w:rsidRPr="00867DBB" w:rsidRDefault="00867DBB" w:rsidP="00867DBB">
      <w:pPr>
        <w:spacing w:after="160" w:line="259" w:lineRule="auto"/>
        <w:rPr>
          <w:rFonts w:ascii="Calibri" w:eastAsiaTheme="minorHAnsi" w:hAnsi="Calibri" w:cs="Calibri"/>
          <w:bCs/>
          <w:u w:val="single"/>
          <w:lang w:val="en-GB"/>
        </w:rPr>
      </w:pPr>
      <w:r w:rsidRPr="00867DBB">
        <w:rPr>
          <w:rFonts w:ascii="Calibri" w:eastAsiaTheme="minorHAnsi" w:hAnsi="Calibri" w:cs="Calibri"/>
          <w:bCs/>
          <w:u w:val="single"/>
          <w:lang w:val="en-GB"/>
        </w:rPr>
        <w:t>Application Process</w:t>
      </w:r>
    </w:p>
    <w:p w14:paraId="5F2F9CB1" w14:textId="6E3AA463" w:rsidR="00245D11" w:rsidRPr="00CF1D67" w:rsidRDefault="00245D11" w:rsidP="00C10E6A">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r w:rsidRPr="00C10E6A">
        <w:rPr>
          <w:rFonts w:ascii="Calibri" w:hAnsi="Calibri"/>
          <w:b/>
          <w:sz w:val="22"/>
          <w:szCs w:val="22"/>
        </w:rPr>
        <w:t xml:space="preserve">To express interest in this project please complete the form below and email your details to </w:t>
      </w:r>
      <w:hyperlink r:id="rId11" w:history="1">
        <w:r w:rsidRPr="00867DBB">
          <w:rPr>
            <w:rFonts w:ascii="Calibri" w:eastAsiaTheme="minorHAnsi" w:hAnsi="Calibri" w:cs="Calibri"/>
            <w:bCs/>
            <w:color w:val="0563C1" w:themeColor="hyperlink"/>
            <w:sz w:val="22"/>
            <w:szCs w:val="22"/>
            <w:u w:val="single"/>
            <w:lang w:val="en-GB"/>
          </w:rPr>
          <w:t>adaptationscotland@sniffer.org.uk</w:t>
        </w:r>
      </w:hyperlink>
      <w:r w:rsidRPr="00C10E6A">
        <w:rPr>
          <w:rFonts w:ascii="Calibri" w:hAnsi="Calibri"/>
          <w:b/>
          <w:sz w:val="22"/>
          <w:szCs w:val="22"/>
        </w:rPr>
        <w:t xml:space="preserve">, quoting the project title. Closing date for expressions of interest: </w:t>
      </w:r>
      <w:r w:rsidRPr="00867DBB">
        <w:rPr>
          <w:rFonts w:ascii="Calibri" w:eastAsiaTheme="minorHAnsi" w:hAnsi="Calibri" w:cs="Calibri"/>
          <w:b/>
          <w:sz w:val="22"/>
          <w:szCs w:val="22"/>
          <w:u w:val="single"/>
          <w:lang w:val="en-GB"/>
        </w:rPr>
        <w:t>5pm on Monday April 26</w:t>
      </w:r>
      <w:r w:rsidRPr="00867DBB">
        <w:rPr>
          <w:rFonts w:ascii="Calibri" w:eastAsiaTheme="minorHAnsi" w:hAnsi="Calibri" w:cs="Calibri"/>
          <w:b/>
          <w:sz w:val="22"/>
          <w:szCs w:val="22"/>
          <w:u w:val="single"/>
          <w:vertAlign w:val="superscript"/>
          <w:lang w:val="en-GB"/>
        </w:rPr>
        <w:t>th</w:t>
      </w:r>
    </w:p>
    <w:p w14:paraId="7DDCC809" w14:textId="19F2F569" w:rsidR="00CF1D67" w:rsidRDefault="00CF1D67" w:rsidP="00C10E6A">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heme="minorHAnsi" w:hAnsi="Calibri" w:cs="Calibri"/>
          <w:b/>
          <w:sz w:val="22"/>
          <w:szCs w:val="22"/>
          <w:u w:val="single"/>
          <w:vertAlign w:val="superscript"/>
          <w:lang w:val="en-GB"/>
        </w:rPr>
      </w:pPr>
    </w:p>
    <w:p w14:paraId="6A0BC1B1" w14:textId="7A167A66" w:rsidR="00CF1D67" w:rsidRPr="00CF1D67" w:rsidRDefault="00CF1D67" w:rsidP="00CF1D67">
      <w:pPr>
        <w:rPr>
          <w:rFonts w:ascii="Calibri" w:eastAsiaTheme="minorHAnsi" w:hAnsi="Calibri" w:cs="Calibri"/>
          <w:bCs/>
          <w:lang w:val="en-GB"/>
        </w:rPr>
      </w:pPr>
      <w:r w:rsidRPr="00CF1D67">
        <w:rPr>
          <w:rFonts w:ascii="Calibri" w:hAnsi="Calibri" w:cs="Calibri"/>
          <w:bCs/>
        </w:rPr>
        <w:t xml:space="preserve">Applicants will be informed of decision outcomes by Friday May </w:t>
      </w:r>
      <w:proofErr w:type="gramStart"/>
      <w:r w:rsidR="006D6B21" w:rsidRPr="00CF1D67">
        <w:rPr>
          <w:rFonts w:ascii="Calibri" w:hAnsi="Calibri" w:cs="Calibri"/>
          <w:bCs/>
        </w:rPr>
        <w:t>6</w:t>
      </w:r>
      <w:r w:rsidR="006D6B21" w:rsidRPr="00CF1D67">
        <w:rPr>
          <w:rFonts w:ascii="Calibri" w:hAnsi="Calibri" w:cs="Calibri"/>
          <w:bCs/>
          <w:vertAlign w:val="superscript"/>
        </w:rPr>
        <w:t>th</w:t>
      </w:r>
      <w:proofErr w:type="gramEnd"/>
      <w:r w:rsidR="006D6B21">
        <w:rPr>
          <w:rFonts w:ascii="Calibri" w:hAnsi="Calibri" w:cs="Calibri"/>
          <w:bCs/>
          <w:vertAlign w:val="superscript"/>
        </w:rPr>
        <w:t xml:space="preserve"> </w:t>
      </w:r>
      <w:r>
        <w:rPr>
          <w:rFonts w:ascii="Calibri" w:hAnsi="Calibri" w:cs="Calibri"/>
          <w:bCs/>
        </w:rPr>
        <w:t>and it anticipated that e</w:t>
      </w:r>
      <w:r w:rsidRPr="00CF1D67">
        <w:rPr>
          <w:rFonts w:ascii="Calibri" w:hAnsi="Calibri" w:cs="Calibri"/>
          <w:bCs/>
        </w:rPr>
        <w:t>conomic advisory services</w:t>
      </w:r>
      <w:r>
        <w:rPr>
          <w:rFonts w:ascii="Calibri" w:hAnsi="Calibri" w:cs="Calibri"/>
          <w:bCs/>
        </w:rPr>
        <w:t xml:space="preserve"> will be</w:t>
      </w:r>
      <w:r w:rsidRPr="00CF1D67">
        <w:rPr>
          <w:rFonts w:ascii="Calibri" w:hAnsi="Calibri" w:cs="Calibri"/>
          <w:bCs/>
        </w:rPr>
        <w:t xml:space="preserve"> provided May -July 2020</w:t>
      </w:r>
      <w:r>
        <w:rPr>
          <w:rFonts w:ascii="Calibri" w:hAnsi="Calibri" w:cs="Calibri"/>
          <w:bCs/>
        </w:rPr>
        <w:t>.</w:t>
      </w:r>
    </w:p>
    <w:p w14:paraId="18FF4426" w14:textId="60128395" w:rsidR="00CF1D67" w:rsidRPr="00CF1D67" w:rsidRDefault="00CF1D67" w:rsidP="00CF1D67">
      <w:pPr>
        <w:rPr>
          <w:rFonts w:ascii="Calibri" w:hAnsi="Calibri" w:cs="Calibri"/>
          <w:bCs/>
        </w:rPr>
      </w:pPr>
    </w:p>
    <w:p w14:paraId="5200B175" w14:textId="77777777" w:rsidR="008E3D7F" w:rsidRPr="00911EAB" w:rsidRDefault="008E3D7F" w:rsidP="008E3D7F">
      <w:pPr>
        <w:pStyle w:val="DefaultText"/>
        <w:tabs>
          <w:tab w:val="left" w:pos="1440"/>
          <w:tab w:val="left" w:pos="167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rPr>
      </w:pPr>
    </w:p>
    <w:p w14:paraId="7FA4B928" w14:textId="77777777" w:rsidR="00445D9E" w:rsidRPr="008E3D7F" w:rsidRDefault="00445D9E" w:rsidP="00445D9E">
      <w:pPr>
        <w:rPr>
          <w:rFonts w:ascii="Calibri" w:hAnsi="Calibri"/>
          <w:b/>
        </w:rPr>
      </w:pPr>
      <w:r w:rsidRPr="008E3D7F">
        <w:rPr>
          <w:rFonts w:ascii="Calibri" w:hAnsi="Calibri"/>
          <w:b/>
        </w:rPr>
        <w:t xml:space="preserve">Expression of interest form </w:t>
      </w:r>
    </w:p>
    <w:p w14:paraId="6D6023B2" w14:textId="77777777" w:rsidR="00445D9E" w:rsidRPr="008E3D7F" w:rsidRDefault="00445D9E" w:rsidP="00445D9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014"/>
      </w:tblGrid>
      <w:tr w:rsidR="00C10E6A" w:rsidRPr="008E3D7F" w14:paraId="2FA323A5" w14:textId="77777777" w:rsidTr="006D6B21">
        <w:tblPrEx>
          <w:tblCellMar>
            <w:top w:w="0" w:type="dxa"/>
            <w:bottom w:w="0" w:type="dxa"/>
          </w:tblCellMar>
        </w:tblPrEx>
        <w:trPr>
          <w:cantSplit/>
        </w:trPr>
        <w:tc>
          <w:tcPr>
            <w:tcW w:w="1620" w:type="dxa"/>
          </w:tcPr>
          <w:p w14:paraId="41EB5CA4" w14:textId="77777777" w:rsidR="00C10E6A" w:rsidRPr="008E3D7F" w:rsidRDefault="00C10E6A" w:rsidP="000D07BE">
            <w:pPr>
              <w:rPr>
                <w:rFonts w:ascii="Calibri" w:hAnsi="Calibri"/>
              </w:rPr>
            </w:pPr>
            <w:r w:rsidRPr="008E3D7F">
              <w:rPr>
                <w:rFonts w:ascii="Calibri" w:hAnsi="Calibri"/>
              </w:rPr>
              <w:t>Proposal Title</w:t>
            </w:r>
          </w:p>
        </w:tc>
        <w:tc>
          <w:tcPr>
            <w:tcW w:w="8014" w:type="dxa"/>
          </w:tcPr>
          <w:p w14:paraId="7D4DE04F" w14:textId="77777777" w:rsidR="00C10E6A" w:rsidRPr="008E3D7F" w:rsidRDefault="00C10E6A" w:rsidP="000D07BE">
            <w:pPr>
              <w:rPr>
                <w:rFonts w:ascii="Calibri" w:hAnsi="Calibri"/>
              </w:rPr>
            </w:pPr>
          </w:p>
        </w:tc>
      </w:tr>
    </w:tbl>
    <w:p w14:paraId="209B4EFB" w14:textId="77777777" w:rsidR="00445D9E" w:rsidRPr="008E3D7F" w:rsidRDefault="00445D9E" w:rsidP="00445D9E">
      <w:pPr>
        <w:pStyle w:val="Caption"/>
        <w:rPr>
          <w:rFonts w:ascii="Calibri" w:hAnsi="Calibri"/>
        </w:rPr>
      </w:pPr>
      <w:r w:rsidRPr="008E3D7F">
        <w:rPr>
          <w:rFonts w:ascii="Calibri" w:hAnsi="Calibri"/>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6"/>
      </w:tblGrid>
      <w:tr w:rsidR="00445D9E" w:rsidRPr="008E3D7F" w14:paraId="2A61FC1C" w14:textId="77777777" w:rsidTr="006D6B21">
        <w:tblPrEx>
          <w:tblCellMar>
            <w:top w:w="0" w:type="dxa"/>
            <w:bottom w:w="0" w:type="dxa"/>
          </w:tblCellMar>
        </w:tblPrEx>
        <w:tc>
          <w:tcPr>
            <w:tcW w:w="2628" w:type="dxa"/>
          </w:tcPr>
          <w:p w14:paraId="0131A517" w14:textId="77777777" w:rsidR="00445D9E" w:rsidRPr="008E3D7F" w:rsidRDefault="00445D9E" w:rsidP="000D07BE">
            <w:pPr>
              <w:rPr>
                <w:rFonts w:ascii="Calibri" w:hAnsi="Calibri"/>
              </w:rPr>
            </w:pPr>
            <w:r w:rsidRPr="008E3D7F">
              <w:rPr>
                <w:rFonts w:ascii="Calibri" w:hAnsi="Calibri"/>
              </w:rPr>
              <w:t>Name</w:t>
            </w:r>
          </w:p>
        </w:tc>
        <w:tc>
          <w:tcPr>
            <w:tcW w:w="7006" w:type="dxa"/>
          </w:tcPr>
          <w:p w14:paraId="689715C8" w14:textId="77777777" w:rsidR="00445D9E" w:rsidRPr="008E3D7F" w:rsidRDefault="00445D9E" w:rsidP="000D07BE">
            <w:pPr>
              <w:rPr>
                <w:rFonts w:ascii="Calibri" w:hAnsi="Calibri"/>
              </w:rPr>
            </w:pPr>
          </w:p>
          <w:p w14:paraId="072B7CDE" w14:textId="77777777" w:rsidR="00445D9E" w:rsidRPr="008E3D7F" w:rsidRDefault="00445D9E" w:rsidP="000D07BE">
            <w:pPr>
              <w:rPr>
                <w:rFonts w:ascii="Calibri" w:hAnsi="Calibri"/>
              </w:rPr>
            </w:pPr>
          </w:p>
        </w:tc>
      </w:tr>
      <w:tr w:rsidR="00445D9E" w:rsidRPr="008E3D7F" w14:paraId="40234FA4" w14:textId="77777777" w:rsidTr="006D6B21">
        <w:tblPrEx>
          <w:tblCellMar>
            <w:top w:w="0" w:type="dxa"/>
            <w:bottom w:w="0" w:type="dxa"/>
          </w:tblCellMar>
        </w:tblPrEx>
        <w:tc>
          <w:tcPr>
            <w:tcW w:w="2628" w:type="dxa"/>
          </w:tcPr>
          <w:p w14:paraId="0C117F23" w14:textId="77777777" w:rsidR="00445D9E" w:rsidRPr="008E3D7F" w:rsidRDefault="00445D9E" w:rsidP="000D07BE">
            <w:pPr>
              <w:rPr>
                <w:rFonts w:ascii="Calibri" w:hAnsi="Calibri"/>
              </w:rPr>
            </w:pPr>
            <w:r w:rsidRPr="008E3D7F">
              <w:rPr>
                <w:rFonts w:ascii="Calibri" w:hAnsi="Calibri"/>
              </w:rPr>
              <w:t>Address</w:t>
            </w:r>
          </w:p>
          <w:p w14:paraId="164727B3" w14:textId="77777777" w:rsidR="00445D9E" w:rsidRPr="008E3D7F" w:rsidRDefault="00445D9E" w:rsidP="000D07BE">
            <w:pPr>
              <w:rPr>
                <w:rFonts w:ascii="Calibri" w:hAnsi="Calibri"/>
              </w:rPr>
            </w:pPr>
          </w:p>
          <w:p w14:paraId="42CACA87" w14:textId="77777777" w:rsidR="00445D9E" w:rsidRPr="008E3D7F" w:rsidRDefault="00445D9E" w:rsidP="000D07BE">
            <w:pPr>
              <w:rPr>
                <w:rFonts w:ascii="Calibri" w:hAnsi="Calibri"/>
              </w:rPr>
            </w:pPr>
          </w:p>
        </w:tc>
        <w:tc>
          <w:tcPr>
            <w:tcW w:w="7006" w:type="dxa"/>
          </w:tcPr>
          <w:p w14:paraId="78C88856" w14:textId="77777777" w:rsidR="00445D9E" w:rsidRPr="008E3D7F" w:rsidRDefault="00445D9E" w:rsidP="000D07BE">
            <w:pPr>
              <w:rPr>
                <w:rFonts w:ascii="Calibri" w:hAnsi="Calibri"/>
              </w:rPr>
            </w:pPr>
          </w:p>
        </w:tc>
      </w:tr>
      <w:tr w:rsidR="00445D9E" w:rsidRPr="008E3D7F" w14:paraId="1D49CBF7" w14:textId="77777777" w:rsidTr="006D6B21">
        <w:tblPrEx>
          <w:tblCellMar>
            <w:top w:w="0" w:type="dxa"/>
            <w:bottom w:w="0" w:type="dxa"/>
          </w:tblCellMar>
        </w:tblPrEx>
        <w:trPr>
          <w:cantSplit/>
        </w:trPr>
        <w:tc>
          <w:tcPr>
            <w:tcW w:w="9634" w:type="dxa"/>
            <w:gridSpan w:val="2"/>
          </w:tcPr>
          <w:p w14:paraId="222FC29D" w14:textId="77777777" w:rsidR="00445D9E" w:rsidRPr="008E3D7F" w:rsidRDefault="00445D9E" w:rsidP="000D07BE">
            <w:pPr>
              <w:rPr>
                <w:rFonts w:ascii="Calibri" w:hAnsi="Calibri"/>
              </w:rPr>
            </w:pPr>
            <w:r w:rsidRPr="008E3D7F">
              <w:rPr>
                <w:rFonts w:ascii="Calibri" w:hAnsi="Calibri"/>
              </w:rPr>
              <w:t xml:space="preserve">Website: </w:t>
            </w:r>
          </w:p>
        </w:tc>
      </w:tr>
    </w:tbl>
    <w:p w14:paraId="33228EC9" w14:textId="77777777" w:rsidR="00445D9E" w:rsidRPr="008E3D7F" w:rsidRDefault="00445D9E" w:rsidP="00445D9E">
      <w:pPr>
        <w:rPr>
          <w:rFonts w:ascii="Calibri" w:hAnsi="Calibri"/>
        </w:rPr>
      </w:pPr>
    </w:p>
    <w:p w14:paraId="4FCC7682" w14:textId="587D5EF1" w:rsidR="00445D9E" w:rsidRPr="008E3D7F" w:rsidRDefault="00F8496C" w:rsidP="00445D9E">
      <w:pPr>
        <w:pStyle w:val="Heading1"/>
        <w:rPr>
          <w:rFonts w:ascii="Calibri" w:hAnsi="Calibri"/>
        </w:rPr>
      </w:pPr>
      <w:r>
        <w:rPr>
          <w:rFonts w:ascii="Calibri" w:hAnsi="Calibri"/>
        </w:rPr>
        <w:t xml:space="preserve">Lead </w:t>
      </w:r>
      <w:r w:rsidR="00445D9E" w:rsidRPr="008E3D7F">
        <w:rPr>
          <w:rFonts w:ascii="Calibri" w:hAnsi="Calibri"/>
        </w:rPr>
        <w:t xml:space="preserve">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86"/>
      </w:tblGrid>
      <w:tr w:rsidR="00445D9E" w:rsidRPr="008E3D7F" w14:paraId="143A1400" w14:textId="77777777" w:rsidTr="006D6B21">
        <w:tblPrEx>
          <w:tblCellMar>
            <w:top w:w="0" w:type="dxa"/>
            <w:bottom w:w="0" w:type="dxa"/>
          </w:tblCellMar>
        </w:tblPrEx>
        <w:tc>
          <w:tcPr>
            <w:tcW w:w="5148" w:type="dxa"/>
          </w:tcPr>
          <w:p w14:paraId="71EB299F" w14:textId="77777777" w:rsidR="00445D9E" w:rsidRPr="008E3D7F" w:rsidRDefault="00445D9E" w:rsidP="000D07BE">
            <w:pPr>
              <w:rPr>
                <w:rFonts w:ascii="Calibri" w:hAnsi="Calibri"/>
              </w:rPr>
            </w:pPr>
            <w:r w:rsidRPr="008E3D7F">
              <w:rPr>
                <w:rFonts w:ascii="Calibri" w:hAnsi="Calibri"/>
              </w:rPr>
              <w:t>Name</w:t>
            </w:r>
          </w:p>
        </w:tc>
        <w:tc>
          <w:tcPr>
            <w:tcW w:w="4486" w:type="dxa"/>
          </w:tcPr>
          <w:p w14:paraId="65A8B524" w14:textId="77777777" w:rsidR="00445D9E" w:rsidRPr="008E3D7F" w:rsidRDefault="00445D9E" w:rsidP="000D07BE">
            <w:pPr>
              <w:rPr>
                <w:rFonts w:ascii="Calibri" w:hAnsi="Calibri"/>
              </w:rPr>
            </w:pPr>
            <w:r w:rsidRPr="008E3D7F">
              <w:rPr>
                <w:rFonts w:ascii="Calibri" w:hAnsi="Calibri"/>
              </w:rPr>
              <w:t>Tel:</w:t>
            </w:r>
          </w:p>
        </w:tc>
      </w:tr>
      <w:tr w:rsidR="00445D9E" w:rsidRPr="008E3D7F" w14:paraId="71D3C987" w14:textId="77777777" w:rsidTr="006D6B21">
        <w:tblPrEx>
          <w:tblCellMar>
            <w:top w:w="0" w:type="dxa"/>
            <w:bottom w:w="0" w:type="dxa"/>
          </w:tblCellMar>
        </w:tblPrEx>
        <w:tc>
          <w:tcPr>
            <w:tcW w:w="5148" w:type="dxa"/>
          </w:tcPr>
          <w:p w14:paraId="131E0963" w14:textId="77777777" w:rsidR="00445D9E" w:rsidRPr="008E3D7F" w:rsidRDefault="00445D9E" w:rsidP="000D07BE">
            <w:pPr>
              <w:rPr>
                <w:rFonts w:ascii="Calibri" w:hAnsi="Calibri"/>
              </w:rPr>
            </w:pPr>
            <w:r w:rsidRPr="008E3D7F">
              <w:rPr>
                <w:rFonts w:ascii="Calibri" w:hAnsi="Calibri"/>
              </w:rPr>
              <w:t>Email</w:t>
            </w:r>
          </w:p>
        </w:tc>
        <w:tc>
          <w:tcPr>
            <w:tcW w:w="4486" w:type="dxa"/>
          </w:tcPr>
          <w:p w14:paraId="025AD616" w14:textId="77777777" w:rsidR="00445D9E" w:rsidRPr="008E3D7F" w:rsidRDefault="00445D9E" w:rsidP="000D07BE">
            <w:pPr>
              <w:rPr>
                <w:rFonts w:ascii="Calibri" w:hAnsi="Calibri"/>
              </w:rPr>
            </w:pPr>
          </w:p>
        </w:tc>
      </w:tr>
    </w:tbl>
    <w:p w14:paraId="64E74172" w14:textId="77777777" w:rsidR="00445D9E" w:rsidRPr="008E3D7F" w:rsidRDefault="00445D9E" w:rsidP="00445D9E">
      <w:pPr>
        <w:rPr>
          <w:rFonts w:ascii="Calibri" w:hAnsi="Calibri"/>
          <w:b/>
        </w:rPr>
      </w:pPr>
    </w:p>
    <w:p w14:paraId="33199610" w14:textId="37970C36" w:rsidR="004C25F3" w:rsidRPr="008E3D7F" w:rsidRDefault="0067304D" w:rsidP="004C25F3">
      <w:pPr>
        <w:pStyle w:val="Caption"/>
        <w:rPr>
          <w:rFonts w:ascii="Calibri" w:hAnsi="Calibri"/>
        </w:rPr>
      </w:pPr>
      <w:r>
        <w:rPr>
          <w:rFonts w:ascii="Calibri" w:hAnsi="Calibri"/>
        </w:rPr>
        <w:t xml:space="preserve"> </w:t>
      </w:r>
      <w:r w:rsidR="00AE6C2D">
        <w:rPr>
          <w:rFonts w:ascii="Calibri" w:hAnsi="Calibri"/>
        </w:rPr>
        <w:t>Preliminary Questions (</w:t>
      </w:r>
      <w:r w:rsidR="003F621B">
        <w:rPr>
          <w:rFonts w:ascii="Calibri" w:hAnsi="Calibri"/>
        </w:rPr>
        <w:t>1/2-page</w:t>
      </w:r>
      <w:r w:rsidR="00AE6C2D">
        <w:rPr>
          <w:rFonts w:ascii="Calibri" w:hAnsi="Calibri"/>
        </w:rPr>
        <w:t xml:space="preserve"> max for each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811"/>
      </w:tblGrid>
      <w:tr w:rsidR="004C25F3" w:rsidRPr="008E3D7F" w14:paraId="36CD1DDF" w14:textId="77777777" w:rsidTr="00EF4F50">
        <w:tblPrEx>
          <w:tblCellMar>
            <w:top w:w="0" w:type="dxa"/>
            <w:bottom w:w="0" w:type="dxa"/>
          </w:tblCellMar>
        </w:tblPrEx>
        <w:tc>
          <w:tcPr>
            <w:tcW w:w="3823" w:type="dxa"/>
          </w:tcPr>
          <w:p w14:paraId="779EBA0D" w14:textId="222361BA" w:rsidR="004C25F3" w:rsidRPr="008E3D7F" w:rsidRDefault="000368D4" w:rsidP="00FE2D3C">
            <w:pPr>
              <w:rPr>
                <w:rFonts w:ascii="Calibri" w:hAnsi="Calibri"/>
              </w:rPr>
            </w:pPr>
            <w:r>
              <w:rPr>
                <w:rFonts w:ascii="Calibri" w:hAnsi="Calibri"/>
              </w:rPr>
              <w:t>Adaptation Project Type</w:t>
            </w:r>
            <w:r w:rsidR="00EA0F64">
              <w:rPr>
                <w:rFonts w:ascii="Calibri" w:hAnsi="Calibri"/>
              </w:rPr>
              <w:t xml:space="preserve"> (</w:t>
            </w:r>
            <w:r w:rsidR="003F621B">
              <w:rPr>
                <w:rFonts w:ascii="Calibri" w:hAnsi="Calibri"/>
              </w:rPr>
              <w:t>e.g.,</w:t>
            </w:r>
            <w:r w:rsidR="00EA0F64">
              <w:rPr>
                <w:rFonts w:ascii="Calibri" w:hAnsi="Calibri"/>
              </w:rPr>
              <w:t xml:space="preserve"> infrastructure, water resource management, forestry)</w:t>
            </w:r>
          </w:p>
        </w:tc>
        <w:tc>
          <w:tcPr>
            <w:tcW w:w="5811" w:type="dxa"/>
          </w:tcPr>
          <w:p w14:paraId="1F54878D" w14:textId="77777777" w:rsidR="004C25F3" w:rsidRPr="008E3D7F" w:rsidRDefault="004C25F3" w:rsidP="00FE2D3C">
            <w:pPr>
              <w:rPr>
                <w:rFonts w:ascii="Calibri" w:hAnsi="Calibri"/>
              </w:rPr>
            </w:pPr>
          </w:p>
          <w:p w14:paraId="528C5832" w14:textId="77777777" w:rsidR="004C25F3" w:rsidRDefault="004C25F3" w:rsidP="00FE2D3C">
            <w:pPr>
              <w:rPr>
                <w:rFonts w:ascii="Calibri" w:hAnsi="Calibri"/>
              </w:rPr>
            </w:pPr>
          </w:p>
          <w:p w14:paraId="0E78A7B5" w14:textId="77777777" w:rsidR="00AE6C2D" w:rsidRDefault="00AE6C2D" w:rsidP="00FE2D3C">
            <w:pPr>
              <w:rPr>
                <w:rFonts w:ascii="Calibri" w:hAnsi="Calibri"/>
              </w:rPr>
            </w:pPr>
          </w:p>
          <w:p w14:paraId="08E0E566" w14:textId="6D2062BC" w:rsidR="00AE6C2D" w:rsidRPr="008E3D7F" w:rsidRDefault="00AE6C2D" w:rsidP="00FE2D3C">
            <w:pPr>
              <w:rPr>
                <w:rFonts w:ascii="Calibri" w:hAnsi="Calibri"/>
              </w:rPr>
            </w:pPr>
          </w:p>
        </w:tc>
      </w:tr>
      <w:tr w:rsidR="00C33BE7" w:rsidRPr="008E3D7F" w14:paraId="4CE632DB" w14:textId="77777777" w:rsidTr="00EF4F50">
        <w:tblPrEx>
          <w:tblCellMar>
            <w:top w:w="0" w:type="dxa"/>
            <w:bottom w:w="0" w:type="dxa"/>
          </w:tblCellMar>
        </w:tblPrEx>
        <w:tc>
          <w:tcPr>
            <w:tcW w:w="3823" w:type="dxa"/>
          </w:tcPr>
          <w:p w14:paraId="1845230C" w14:textId="30C88893" w:rsidR="00C33BE7" w:rsidRPr="00F35791" w:rsidRDefault="00C33BE7" w:rsidP="00F35791">
            <w:pPr>
              <w:rPr>
                <w:rFonts w:ascii="Calibri" w:hAnsi="Calibri" w:cs="Calibri"/>
                <w:bCs/>
              </w:rPr>
            </w:pPr>
            <w:r>
              <w:rPr>
                <w:rFonts w:ascii="Calibri" w:hAnsi="Calibri" w:cs="Calibri"/>
                <w:bCs/>
              </w:rPr>
              <w:t>W</w:t>
            </w:r>
            <w:r w:rsidRPr="00C81AF6">
              <w:rPr>
                <w:rFonts w:ascii="Calibri" w:hAnsi="Calibri" w:cs="Calibri"/>
                <w:bCs/>
              </w:rPr>
              <w:t>hat climate change risk and impact(s) or adaptation solutions does this opportunity explore? Is adaptation the core focus of this work or mainstreamed across broader objectives?</w:t>
            </w:r>
          </w:p>
        </w:tc>
        <w:tc>
          <w:tcPr>
            <w:tcW w:w="5811" w:type="dxa"/>
          </w:tcPr>
          <w:p w14:paraId="6BA8E64F" w14:textId="77777777" w:rsidR="00C33BE7" w:rsidRDefault="00C33BE7" w:rsidP="00FE2D3C">
            <w:pPr>
              <w:rPr>
                <w:rFonts w:ascii="Calibri" w:hAnsi="Calibri"/>
              </w:rPr>
            </w:pPr>
          </w:p>
          <w:p w14:paraId="7492189D" w14:textId="77777777" w:rsidR="00AE6C2D" w:rsidRDefault="00AE6C2D" w:rsidP="00FE2D3C">
            <w:pPr>
              <w:rPr>
                <w:rFonts w:ascii="Calibri" w:hAnsi="Calibri"/>
              </w:rPr>
            </w:pPr>
          </w:p>
          <w:p w14:paraId="2B5C5528" w14:textId="77777777" w:rsidR="00AE6C2D" w:rsidRDefault="00AE6C2D" w:rsidP="00FE2D3C">
            <w:pPr>
              <w:rPr>
                <w:rFonts w:ascii="Calibri" w:hAnsi="Calibri"/>
              </w:rPr>
            </w:pPr>
          </w:p>
          <w:p w14:paraId="5B778362" w14:textId="77777777" w:rsidR="00AE6C2D" w:rsidRDefault="00AE6C2D" w:rsidP="00FE2D3C">
            <w:pPr>
              <w:rPr>
                <w:rFonts w:ascii="Calibri" w:hAnsi="Calibri"/>
              </w:rPr>
            </w:pPr>
          </w:p>
          <w:p w14:paraId="583D0FF7" w14:textId="77777777" w:rsidR="00AE6C2D" w:rsidRDefault="00AE6C2D" w:rsidP="00FE2D3C">
            <w:pPr>
              <w:rPr>
                <w:rFonts w:ascii="Calibri" w:hAnsi="Calibri"/>
              </w:rPr>
            </w:pPr>
          </w:p>
          <w:p w14:paraId="72E3423F" w14:textId="77777777" w:rsidR="00AE6C2D" w:rsidRDefault="00AE6C2D" w:rsidP="00FE2D3C">
            <w:pPr>
              <w:rPr>
                <w:rFonts w:ascii="Calibri" w:hAnsi="Calibri"/>
              </w:rPr>
            </w:pPr>
          </w:p>
          <w:p w14:paraId="2F5E3A10" w14:textId="399A6361" w:rsidR="00AE6C2D" w:rsidRPr="008E3D7F" w:rsidRDefault="00AE6C2D" w:rsidP="00FE2D3C">
            <w:pPr>
              <w:rPr>
                <w:rFonts w:ascii="Calibri" w:hAnsi="Calibri"/>
              </w:rPr>
            </w:pPr>
          </w:p>
        </w:tc>
      </w:tr>
      <w:tr w:rsidR="007B3E2C" w:rsidRPr="008E3D7F" w14:paraId="62AE3FC5" w14:textId="77777777" w:rsidTr="00EF4F50">
        <w:tblPrEx>
          <w:tblCellMar>
            <w:top w:w="0" w:type="dxa"/>
            <w:bottom w:w="0" w:type="dxa"/>
          </w:tblCellMar>
        </w:tblPrEx>
        <w:tc>
          <w:tcPr>
            <w:tcW w:w="3823" w:type="dxa"/>
          </w:tcPr>
          <w:p w14:paraId="38E47A75" w14:textId="77777777" w:rsidR="00F35791" w:rsidRPr="00F35791" w:rsidRDefault="00F35791" w:rsidP="00F35791">
            <w:pPr>
              <w:rPr>
                <w:rFonts w:ascii="Calibri" w:hAnsi="Calibri" w:cs="Calibri"/>
                <w:bCs/>
              </w:rPr>
            </w:pPr>
            <w:r w:rsidRPr="00F35791">
              <w:rPr>
                <w:rFonts w:ascii="Calibri" w:hAnsi="Calibri" w:cs="Calibri"/>
                <w:bCs/>
              </w:rPr>
              <w:t>How advanced or developed is the project idea? At what stage is the opportunity - idea/concept/design/implementation?</w:t>
            </w:r>
          </w:p>
          <w:p w14:paraId="5210F445" w14:textId="77777777" w:rsidR="007B3E2C" w:rsidRDefault="007B3E2C" w:rsidP="00FE2D3C">
            <w:pPr>
              <w:rPr>
                <w:rFonts w:ascii="Calibri" w:hAnsi="Calibri"/>
              </w:rPr>
            </w:pPr>
          </w:p>
        </w:tc>
        <w:tc>
          <w:tcPr>
            <w:tcW w:w="5811" w:type="dxa"/>
          </w:tcPr>
          <w:p w14:paraId="6F77D188" w14:textId="77777777" w:rsidR="007B3E2C" w:rsidRPr="008E3D7F" w:rsidRDefault="007B3E2C" w:rsidP="00FE2D3C">
            <w:pPr>
              <w:rPr>
                <w:rFonts w:ascii="Calibri" w:hAnsi="Calibri"/>
              </w:rPr>
            </w:pPr>
          </w:p>
        </w:tc>
      </w:tr>
      <w:tr w:rsidR="007B3E2C" w:rsidRPr="008E3D7F" w14:paraId="4C066378" w14:textId="77777777" w:rsidTr="00EF4F50">
        <w:tblPrEx>
          <w:tblCellMar>
            <w:top w:w="0" w:type="dxa"/>
            <w:bottom w:w="0" w:type="dxa"/>
          </w:tblCellMar>
        </w:tblPrEx>
        <w:tc>
          <w:tcPr>
            <w:tcW w:w="3823" w:type="dxa"/>
          </w:tcPr>
          <w:p w14:paraId="681662A1" w14:textId="77777777" w:rsidR="004E200A" w:rsidRPr="004E200A" w:rsidRDefault="004E200A" w:rsidP="004E200A">
            <w:pPr>
              <w:rPr>
                <w:rFonts w:ascii="Calibri" w:hAnsi="Calibri" w:cs="Calibri"/>
                <w:bCs/>
              </w:rPr>
            </w:pPr>
            <w:r w:rsidRPr="004E200A">
              <w:rPr>
                <w:rFonts w:ascii="Calibri" w:hAnsi="Calibri" w:cs="Calibri"/>
                <w:bCs/>
              </w:rPr>
              <w:t>What work has been done on adaptation and adaptation finance already? Please tell us about relevant existing work that is ongoing or helpful already.</w:t>
            </w:r>
          </w:p>
          <w:p w14:paraId="6CD30663" w14:textId="77777777" w:rsidR="007B3E2C" w:rsidRDefault="007B3E2C" w:rsidP="00FE2D3C">
            <w:pPr>
              <w:rPr>
                <w:rFonts w:ascii="Calibri" w:hAnsi="Calibri"/>
              </w:rPr>
            </w:pPr>
          </w:p>
        </w:tc>
        <w:tc>
          <w:tcPr>
            <w:tcW w:w="5811" w:type="dxa"/>
          </w:tcPr>
          <w:p w14:paraId="76A8FD32" w14:textId="77777777" w:rsidR="007B3E2C" w:rsidRPr="008E3D7F" w:rsidRDefault="007B3E2C" w:rsidP="00FE2D3C">
            <w:pPr>
              <w:rPr>
                <w:rFonts w:ascii="Calibri" w:hAnsi="Calibri"/>
              </w:rPr>
            </w:pPr>
          </w:p>
        </w:tc>
      </w:tr>
    </w:tbl>
    <w:p w14:paraId="70777A18" w14:textId="1A86221E" w:rsidR="00445D9E" w:rsidRDefault="00445D9E" w:rsidP="00445D9E">
      <w:pPr>
        <w:rPr>
          <w:rFonts w:ascii="Calibri" w:hAnsi="Calibri"/>
        </w:rPr>
      </w:pPr>
    </w:p>
    <w:p w14:paraId="26D78662" w14:textId="2954E941" w:rsidR="00C33BE7" w:rsidRDefault="00C33BE7" w:rsidP="00445D9E">
      <w:pPr>
        <w:rPr>
          <w:rFonts w:ascii="Calibri" w:hAnsi="Calibri"/>
        </w:rPr>
      </w:pPr>
    </w:p>
    <w:p w14:paraId="39853B8E" w14:textId="474A815D" w:rsidR="00C33BE7" w:rsidRDefault="00C33BE7" w:rsidP="00445D9E">
      <w:pPr>
        <w:rPr>
          <w:rFonts w:ascii="Calibri" w:hAnsi="Calibri"/>
        </w:rPr>
      </w:pPr>
    </w:p>
    <w:p w14:paraId="1051B144" w14:textId="77777777" w:rsidR="00C33BE7" w:rsidRPr="008E3D7F" w:rsidRDefault="00C33BE7" w:rsidP="00445D9E">
      <w:pPr>
        <w:rPr>
          <w:rFonts w:ascii="Calibri" w:hAnsi="Calibri"/>
        </w:rPr>
      </w:pPr>
    </w:p>
    <w:p w14:paraId="3293DE2F" w14:textId="2F3CF569" w:rsidR="00445D9E" w:rsidRPr="008E3D7F" w:rsidRDefault="00445D9E" w:rsidP="00445D9E">
      <w:pPr>
        <w:rPr>
          <w:rFonts w:ascii="Calibri" w:hAnsi="Calibri"/>
          <w:b/>
        </w:rPr>
      </w:pPr>
      <w:r w:rsidRPr="008E3D7F">
        <w:rPr>
          <w:rFonts w:ascii="Calibri" w:hAnsi="Calibri"/>
          <w:b/>
        </w:rPr>
        <w:t>*</w:t>
      </w:r>
      <w:r w:rsidR="000368D4">
        <w:rPr>
          <w:rFonts w:ascii="Calibri" w:hAnsi="Calibri"/>
          <w:b/>
        </w:rPr>
        <w:t>Project Summary – include project timeline, potential revenue streams, actors, project activities (2 pages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445D9E" w:rsidRPr="008E3D7F" w14:paraId="0A4011DE" w14:textId="77777777" w:rsidTr="006D6B21">
        <w:tblPrEx>
          <w:tblCellMar>
            <w:top w:w="0" w:type="dxa"/>
            <w:bottom w:w="0" w:type="dxa"/>
          </w:tblCellMar>
        </w:tblPrEx>
        <w:tc>
          <w:tcPr>
            <w:tcW w:w="9634" w:type="dxa"/>
          </w:tcPr>
          <w:p w14:paraId="6DBF8777" w14:textId="77777777" w:rsidR="00445D9E" w:rsidRPr="008E3D7F" w:rsidRDefault="00445D9E" w:rsidP="000D07BE">
            <w:pPr>
              <w:rPr>
                <w:rFonts w:ascii="Calibri" w:hAnsi="Calibri"/>
              </w:rPr>
            </w:pPr>
          </w:p>
          <w:p w14:paraId="67BCCAA0" w14:textId="77777777" w:rsidR="00445D9E" w:rsidRPr="008E3D7F" w:rsidRDefault="00445D9E" w:rsidP="000D07BE">
            <w:pPr>
              <w:rPr>
                <w:rFonts w:ascii="Calibri" w:hAnsi="Calibri"/>
              </w:rPr>
            </w:pPr>
          </w:p>
          <w:p w14:paraId="50B659A1" w14:textId="77777777" w:rsidR="00445D9E" w:rsidRPr="008E3D7F" w:rsidRDefault="00445D9E" w:rsidP="000D07BE">
            <w:pPr>
              <w:rPr>
                <w:rFonts w:ascii="Calibri" w:hAnsi="Calibri"/>
              </w:rPr>
            </w:pPr>
          </w:p>
          <w:p w14:paraId="7E9958D7" w14:textId="77777777" w:rsidR="00445D9E" w:rsidRPr="008E3D7F" w:rsidRDefault="00445D9E" w:rsidP="000D07BE">
            <w:pPr>
              <w:rPr>
                <w:rFonts w:ascii="Calibri" w:hAnsi="Calibri"/>
              </w:rPr>
            </w:pPr>
          </w:p>
          <w:p w14:paraId="5BF22AC3" w14:textId="13716C11" w:rsidR="00445D9E" w:rsidRDefault="00445D9E" w:rsidP="000D07BE">
            <w:pPr>
              <w:rPr>
                <w:rFonts w:ascii="Calibri" w:hAnsi="Calibri"/>
              </w:rPr>
            </w:pPr>
          </w:p>
          <w:p w14:paraId="014B815A" w14:textId="48ADFD83" w:rsidR="00AE6C2D" w:rsidRDefault="00AE6C2D" w:rsidP="000D07BE">
            <w:pPr>
              <w:rPr>
                <w:rFonts w:ascii="Calibri" w:hAnsi="Calibri"/>
              </w:rPr>
            </w:pPr>
          </w:p>
          <w:p w14:paraId="55E35DAF" w14:textId="0E8DF8BD" w:rsidR="00AE6C2D" w:rsidRDefault="00AE6C2D" w:rsidP="000D07BE">
            <w:pPr>
              <w:rPr>
                <w:rFonts w:ascii="Calibri" w:hAnsi="Calibri"/>
              </w:rPr>
            </w:pPr>
          </w:p>
          <w:p w14:paraId="778C2F4B" w14:textId="57FF38C5" w:rsidR="00AE6C2D" w:rsidRDefault="00AE6C2D" w:rsidP="000D07BE">
            <w:pPr>
              <w:rPr>
                <w:rFonts w:ascii="Calibri" w:hAnsi="Calibri"/>
              </w:rPr>
            </w:pPr>
          </w:p>
          <w:p w14:paraId="7531C663" w14:textId="77777777" w:rsidR="00AE6C2D" w:rsidRPr="008E3D7F" w:rsidRDefault="00AE6C2D" w:rsidP="000D07BE">
            <w:pPr>
              <w:rPr>
                <w:rFonts w:ascii="Calibri" w:hAnsi="Calibri"/>
              </w:rPr>
            </w:pPr>
          </w:p>
          <w:p w14:paraId="745F6203" w14:textId="77777777" w:rsidR="00445D9E" w:rsidRPr="008E3D7F" w:rsidRDefault="00445D9E" w:rsidP="000D07BE">
            <w:pPr>
              <w:rPr>
                <w:rFonts w:ascii="Calibri" w:hAnsi="Calibri"/>
              </w:rPr>
            </w:pPr>
          </w:p>
        </w:tc>
      </w:tr>
    </w:tbl>
    <w:p w14:paraId="56FA2007" w14:textId="514D0226" w:rsidR="00445D9E" w:rsidRPr="008E3D7F" w:rsidRDefault="00445D9E" w:rsidP="00445D9E">
      <w:pPr>
        <w:rPr>
          <w:rFonts w:ascii="Calibri" w:hAnsi="Calibri"/>
        </w:rPr>
      </w:pPr>
      <w:r w:rsidRPr="008E3D7F">
        <w:rPr>
          <w:rFonts w:ascii="Calibri" w:hAnsi="Calibri"/>
        </w:rPr>
        <w:t>*</w:t>
      </w:r>
      <w:r w:rsidR="000368D4">
        <w:rPr>
          <w:rFonts w:ascii="Calibri" w:hAnsi="Calibri"/>
          <w:b/>
        </w:rPr>
        <w:t xml:space="preserve">Alignment to </w:t>
      </w:r>
      <w:r w:rsidR="006D6B21">
        <w:rPr>
          <w:rFonts w:ascii="Calibri" w:hAnsi="Calibri"/>
          <w:b/>
        </w:rPr>
        <w:t>Evaluation</w:t>
      </w:r>
      <w:r w:rsidR="001D3751">
        <w:rPr>
          <w:rFonts w:ascii="Calibri" w:hAnsi="Calibri"/>
          <w:b/>
        </w:rPr>
        <w:t xml:space="preserve"> Criteria</w:t>
      </w:r>
      <w:r w:rsidR="003900F2">
        <w:rPr>
          <w:rFonts w:ascii="Calibri" w:hAnsi="Calibri"/>
          <w:b/>
        </w:rPr>
        <w:t xml:space="preserve"> -described on page 3</w:t>
      </w:r>
      <w:r w:rsidR="001D3751">
        <w:rPr>
          <w:rFonts w:ascii="Calibri" w:hAnsi="Calibri"/>
          <w:b/>
        </w:rPr>
        <w:t xml:space="preserve"> (2 pages max)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445D9E" w:rsidRPr="008E3D7F" w14:paraId="38C348BB" w14:textId="77777777" w:rsidTr="006D6B21">
        <w:tblPrEx>
          <w:tblCellMar>
            <w:top w:w="0" w:type="dxa"/>
            <w:bottom w:w="0" w:type="dxa"/>
          </w:tblCellMar>
        </w:tblPrEx>
        <w:tc>
          <w:tcPr>
            <w:tcW w:w="9634" w:type="dxa"/>
          </w:tcPr>
          <w:p w14:paraId="54AB9717" w14:textId="77777777" w:rsidR="00445D9E" w:rsidRPr="008E3D7F" w:rsidRDefault="00445D9E" w:rsidP="000D07BE">
            <w:pPr>
              <w:rPr>
                <w:rFonts w:ascii="Calibri" w:hAnsi="Calibri"/>
              </w:rPr>
            </w:pPr>
          </w:p>
          <w:p w14:paraId="55D0326F" w14:textId="63F69F2F" w:rsidR="00445D9E" w:rsidRDefault="00445D9E" w:rsidP="000D07BE">
            <w:pPr>
              <w:rPr>
                <w:rFonts w:ascii="Calibri" w:hAnsi="Calibri"/>
              </w:rPr>
            </w:pPr>
          </w:p>
          <w:p w14:paraId="0745AF8F" w14:textId="176CC07E" w:rsidR="006D6B21" w:rsidRDefault="006D6B21" w:rsidP="000D07BE">
            <w:pPr>
              <w:rPr>
                <w:rFonts w:ascii="Calibri" w:hAnsi="Calibri"/>
              </w:rPr>
            </w:pPr>
          </w:p>
          <w:p w14:paraId="42215673" w14:textId="13FE47DB" w:rsidR="006D6B21" w:rsidRDefault="006D6B21" w:rsidP="000D07BE">
            <w:pPr>
              <w:rPr>
                <w:rFonts w:ascii="Calibri" w:hAnsi="Calibri"/>
              </w:rPr>
            </w:pPr>
          </w:p>
          <w:p w14:paraId="1D175A60" w14:textId="23F2E919" w:rsidR="006D6B21" w:rsidRDefault="006D6B21" w:rsidP="000D07BE">
            <w:pPr>
              <w:rPr>
                <w:rFonts w:ascii="Calibri" w:hAnsi="Calibri"/>
              </w:rPr>
            </w:pPr>
          </w:p>
          <w:p w14:paraId="38E51DDA" w14:textId="48B70FC2" w:rsidR="006D6B21" w:rsidRDefault="006D6B21" w:rsidP="000D07BE">
            <w:pPr>
              <w:rPr>
                <w:rFonts w:ascii="Calibri" w:hAnsi="Calibri"/>
              </w:rPr>
            </w:pPr>
          </w:p>
          <w:p w14:paraId="31E45DF8" w14:textId="1194C897" w:rsidR="006D6B21" w:rsidRDefault="006D6B21" w:rsidP="000D07BE">
            <w:pPr>
              <w:rPr>
                <w:rFonts w:ascii="Calibri" w:hAnsi="Calibri"/>
              </w:rPr>
            </w:pPr>
          </w:p>
          <w:p w14:paraId="13E00FD1" w14:textId="15CB78EE" w:rsidR="00AE6C2D" w:rsidRDefault="00AE6C2D" w:rsidP="000D07BE">
            <w:pPr>
              <w:rPr>
                <w:rFonts w:ascii="Calibri" w:hAnsi="Calibri"/>
              </w:rPr>
            </w:pPr>
          </w:p>
          <w:p w14:paraId="39EAF82F" w14:textId="064005FC" w:rsidR="00AE6C2D" w:rsidRDefault="00AE6C2D" w:rsidP="000D07BE">
            <w:pPr>
              <w:rPr>
                <w:rFonts w:ascii="Calibri" w:hAnsi="Calibri"/>
              </w:rPr>
            </w:pPr>
          </w:p>
          <w:p w14:paraId="61323F08" w14:textId="77777777" w:rsidR="00AE6C2D" w:rsidRPr="008E3D7F" w:rsidRDefault="00AE6C2D" w:rsidP="000D07BE">
            <w:pPr>
              <w:rPr>
                <w:rFonts w:ascii="Calibri" w:hAnsi="Calibri"/>
              </w:rPr>
            </w:pPr>
          </w:p>
          <w:p w14:paraId="2F2BA770" w14:textId="77777777" w:rsidR="00445D9E" w:rsidRPr="008E3D7F" w:rsidRDefault="00445D9E" w:rsidP="000D07BE">
            <w:pPr>
              <w:rPr>
                <w:rFonts w:ascii="Calibri" w:hAnsi="Calibri"/>
              </w:rPr>
            </w:pPr>
          </w:p>
        </w:tc>
      </w:tr>
    </w:tbl>
    <w:p w14:paraId="5FA07944" w14:textId="77777777" w:rsidR="004354FD" w:rsidRPr="008E3D7F" w:rsidRDefault="004354FD" w:rsidP="00621D12">
      <w:pPr>
        <w:rPr>
          <w:rFonts w:ascii="Calibri" w:hAnsi="Calibri"/>
        </w:rPr>
      </w:pPr>
    </w:p>
    <w:sectPr w:rsidR="004354FD" w:rsidRPr="008E3D7F" w:rsidSect="00621D12">
      <w:headerReference w:type="default" r:id="rId12"/>
      <w:footerReference w:type="default" r:id="rId13"/>
      <w:pgSz w:w="12240" w:h="15840"/>
      <w:pgMar w:top="1985" w:right="1134" w:bottom="184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55F6" w14:textId="77777777" w:rsidR="00D34A86" w:rsidRDefault="00D34A86">
      <w:r>
        <w:separator/>
      </w:r>
    </w:p>
  </w:endnote>
  <w:endnote w:type="continuationSeparator" w:id="0">
    <w:p w14:paraId="32805828" w14:textId="77777777" w:rsidR="00D34A86" w:rsidRDefault="00D3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268876"/>
      <w:docPartObj>
        <w:docPartGallery w:val="Page Numbers (Bottom of Page)"/>
        <w:docPartUnique/>
      </w:docPartObj>
    </w:sdtPr>
    <w:sdtEndPr>
      <w:rPr>
        <w:noProof/>
      </w:rPr>
    </w:sdtEndPr>
    <w:sdtContent>
      <w:p w14:paraId="6FBF5095" w14:textId="5DC4640B" w:rsidR="006D6B21" w:rsidRDefault="006D6B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FCB44" w14:textId="4F9A5BC4" w:rsidR="00AE7A84" w:rsidRPr="008A38D8" w:rsidRDefault="00AE7A84" w:rsidP="00AD1716">
    <w:pPr>
      <w:ind w:left="-851" w:right="-903"/>
      <w:rPr>
        <w:rFonts w:ascii="Century Gothic" w:hAnsi="Century Gothic"/>
        <w:bCs/>
        <w:color w:val="58585A"/>
        <w:sz w:val="14"/>
        <w:szCs w:val="1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D2D3" w14:textId="77777777" w:rsidR="00D34A86" w:rsidRDefault="00D34A86">
      <w:r>
        <w:separator/>
      </w:r>
    </w:p>
  </w:footnote>
  <w:footnote w:type="continuationSeparator" w:id="0">
    <w:p w14:paraId="06EA179C" w14:textId="77777777" w:rsidR="00D34A86" w:rsidRDefault="00D3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0F24" w14:textId="71E9E55F" w:rsidR="00F86849" w:rsidRPr="00445D9E" w:rsidRDefault="00DF4F84" w:rsidP="00445D9E">
    <w:pPr>
      <w:pStyle w:val="Header"/>
      <w:jc w:val="right"/>
      <w:rPr>
        <w:b/>
        <w:lang w:val="en-GB"/>
      </w:rPr>
    </w:pPr>
    <w:r w:rsidRPr="003C6CF8">
      <w:rPr>
        <w:noProof/>
      </w:rPr>
      <w:drawing>
        <wp:inline distT="0" distB="0" distL="0" distR="0" wp14:anchorId="35117402" wp14:editId="799C4C5C">
          <wp:extent cx="1631950" cy="8826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8265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0AED9C18" wp14:editId="6C7DAC04">
          <wp:simplePos x="0" y="0"/>
          <wp:positionH relativeFrom="margin">
            <wp:align>left</wp:align>
          </wp:positionH>
          <wp:positionV relativeFrom="paragraph">
            <wp:posOffset>-2540</wp:posOffset>
          </wp:positionV>
          <wp:extent cx="1524000" cy="1054288"/>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2016_white-small.jpg"/>
                  <pic:cNvPicPr/>
                </pic:nvPicPr>
                <pic:blipFill>
                  <a:blip r:embed="rId2">
                    <a:extLst>
                      <a:ext uri="{28A0092B-C50C-407E-A947-70E740481C1C}">
                        <a14:useLocalDpi xmlns:a14="http://schemas.microsoft.com/office/drawing/2010/main" val="0"/>
                      </a:ext>
                    </a:extLst>
                  </a:blip>
                  <a:stretch>
                    <a:fillRect/>
                  </a:stretch>
                </pic:blipFill>
                <pic:spPr>
                  <a:xfrm>
                    <a:off x="0" y="0"/>
                    <a:ext cx="1524000" cy="1054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6A4C"/>
    <w:multiLevelType w:val="hybridMultilevel"/>
    <w:tmpl w:val="5C7C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7D7D"/>
    <w:multiLevelType w:val="hybridMultilevel"/>
    <w:tmpl w:val="F81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7CEC"/>
    <w:multiLevelType w:val="hybridMultilevel"/>
    <w:tmpl w:val="90660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0776F"/>
    <w:multiLevelType w:val="hybridMultilevel"/>
    <w:tmpl w:val="8200A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76FB7"/>
    <w:multiLevelType w:val="hybridMultilevel"/>
    <w:tmpl w:val="2776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1E99"/>
    <w:multiLevelType w:val="hybridMultilevel"/>
    <w:tmpl w:val="C7A000FE"/>
    <w:lvl w:ilvl="0" w:tplc="0728C4EA">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F0245"/>
    <w:multiLevelType w:val="hybridMultilevel"/>
    <w:tmpl w:val="4DBC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42413"/>
    <w:multiLevelType w:val="hybridMultilevel"/>
    <w:tmpl w:val="5248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2A5A"/>
    <w:multiLevelType w:val="hybridMultilevel"/>
    <w:tmpl w:val="0594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0"/>
    <w:rsid w:val="000106DC"/>
    <w:rsid w:val="000368D4"/>
    <w:rsid w:val="00066615"/>
    <w:rsid w:val="000B72AD"/>
    <w:rsid w:val="000B7898"/>
    <w:rsid w:val="000D07BE"/>
    <w:rsid w:val="000D430D"/>
    <w:rsid w:val="0013644F"/>
    <w:rsid w:val="00181A10"/>
    <w:rsid w:val="001A4A5E"/>
    <w:rsid w:val="001D3751"/>
    <w:rsid w:val="00245D11"/>
    <w:rsid w:val="00297036"/>
    <w:rsid w:val="002F02BD"/>
    <w:rsid w:val="0036754B"/>
    <w:rsid w:val="00385AB8"/>
    <w:rsid w:val="003900F2"/>
    <w:rsid w:val="003F621B"/>
    <w:rsid w:val="003F76B8"/>
    <w:rsid w:val="004354FD"/>
    <w:rsid w:val="00445D9E"/>
    <w:rsid w:val="004C25F3"/>
    <w:rsid w:val="004E200A"/>
    <w:rsid w:val="00574EB7"/>
    <w:rsid w:val="00582E49"/>
    <w:rsid w:val="005844A9"/>
    <w:rsid w:val="0060419E"/>
    <w:rsid w:val="00621D12"/>
    <w:rsid w:val="006245D9"/>
    <w:rsid w:val="0067304D"/>
    <w:rsid w:val="0068131A"/>
    <w:rsid w:val="006847BF"/>
    <w:rsid w:val="006B5F13"/>
    <w:rsid w:val="006D6B21"/>
    <w:rsid w:val="007B3E2C"/>
    <w:rsid w:val="007E1EDE"/>
    <w:rsid w:val="0084284F"/>
    <w:rsid w:val="00845558"/>
    <w:rsid w:val="008659BA"/>
    <w:rsid w:val="00867DBB"/>
    <w:rsid w:val="00895998"/>
    <w:rsid w:val="008C503B"/>
    <w:rsid w:val="008E3D7F"/>
    <w:rsid w:val="009A0BCD"/>
    <w:rsid w:val="009D1646"/>
    <w:rsid w:val="009D24FE"/>
    <w:rsid w:val="00A316BF"/>
    <w:rsid w:val="00A923F0"/>
    <w:rsid w:val="00AD1716"/>
    <w:rsid w:val="00AD3CA9"/>
    <w:rsid w:val="00AE6C2D"/>
    <w:rsid w:val="00AE7A84"/>
    <w:rsid w:val="00B9687A"/>
    <w:rsid w:val="00C10E6A"/>
    <w:rsid w:val="00C33BE7"/>
    <w:rsid w:val="00C52A76"/>
    <w:rsid w:val="00C52AA2"/>
    <w:rsid w:val="00C76F0C"/>
    <w:rsid w:val="00CF1D67"/>
    <w:rsid w:val="00CF26B2"/>
    <w:rsid w:val="00D34A86"/>
    <w:rsid w:val="00D83C85"/>
    <w:rsid w:val="00D93C6D"/>
    <w:rsid w:val="00DC771C"/>
    <w:rsid w:val="00DF4F84"/>
    <w:rsid w:val="00E15C3D"/>
    <w:rsid w:val="00E26419"/>
    <w:rsid w:val="00EA0F64"/>
    <w:rsid w:val="00ED6ACB"/>
    <w:rsid w:val="00EF0636"/>
    <w:rsid w:val="00EF4F50"/>
    <w:rsid w:val="00F2777E"/>
    <w:rsid w:val="00F35791"/>
    <w:rsid w:val="00F74412"/>
    <w:rsid w:val="00F8496C"/>
    <w:rsid w:val="00F8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5154"/>
  <w15:chartTrackingRefBased/>
  <w15:docId w15:val="{8AEE9708-3D4E-4AE0-9D72-0E6B3FA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rsid w:val="00445D9E"/>
    <w:pPr>
      <w:keepNext/>
      <w:outlineLvl w:val="0"/>
    </w:pPr>
    <w:rPr>
      <w:b/>
      <w:bCs/>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72AD"/>
    <w:pPr>
      <w:tabs>
        <w:tab w:val="center" w:pos="4320"/>
        <w:tab w:val="right" w:pos="8640"/>
      </w:tabs>
    </w:pPr>
  </w:style>
  <w:style w:type="paragraph" w:styleId="Footer">
    <w:name w:val="footer"/>
    <w:basedOn w:val="Normal"/>
    <w:link w:val="FooterChar"/>
    <w:uiPriority w:val="99"/>
    <w:rsid w:val="000B72AD"/>
    <w:pPr>
      <w:tabs>
        <w:tab w:val="center" w:pos="4320"/>
        <w:tab w:val="right" w:pos="8640"/>
      </w:tabs>
    </w:pPr>
  </w:style>
  <w:style w:type="character" w:styleId="Hyperlink">
    <w:name w:val="Hyperlink"/>
    <w:rsid w:val="000B72AD"/>
    <w:rPr>
      <w:color w:val="0000FF"/>
      <w:u w:val="single"/>
    </w:rPr>
  </w:style>
  <w:style w:type="paragraph" w:styleId="Caption">
    <w:name w:val="caption"/>
    <w:basedOn w:val="Normal"/>
    <w:next w:val="Normal"/>
    <w:qFormat/>
    <w:rsid w:val="00445D9E"/>
    <w:pPr>
      <w:spacing w:before="120" w:after="120"/>
    </w:pPr>
    <w:rPr>
      <w:b/>
      <w:bCs/>
      <w:sz w:val="20"/>
      <w:szCs w:val="20"/>
      <w:lang w:val="en-GB"/>
    </w:rPr>
  </w:style>
  <w:style w:type="paragraph" w:customStyle="1" w:styleId="header3">
    <w:name w:val="header 3"/>
    <w:basedOn w:val="Normal"/>
    <w:qFormat/>
    <w:rsid w:val="000D430D"/>
    <w:rPr>
      <w:rFonts w:ascii="Helvetica" w:hAnsi="Helvetica"/>
      <w:b/>
      <w:color w:val="341C65"/>
      <w:sz w:val="18"/>
      <w:szCs w:val="24"/>
    </w:rPr>
  </w:style>
  <w:style w:type="paragraph" w:styleId="BodyText2">
    <w:name w:val="Body Text 2"/>
    <w:basedOn w:val="Normal"/>
    <w:link w:val="BodyText2Char"/>
    <w:uiPriority w:val="99"/>
    <w:rsid w:val="008E3D7F"/>
    <w:pPr>
      <w:overflowPunct w:val="0"/>
      <w:autoSpaceDE w:val="0"/>
      <w:autoSpaceDN w:val="0"/>
      <w:adjustRightInd w:val="0"/>
      <w:jc w:val="both"/>
      <w:textAlignment w:val="baseline"/>
    </w:pPr>
    <w:rPr>
      <w:rFonts w:ascii="Times New Roman" w:hAnsi="Times New Roman"/>
      <w:color w:val="000000"/>
      <w:sz w:val="24"/>
      <w:szCs w:val="20"/>
      <w:lang w:val="en-GB" w:eastAsia="zh-TW"/>
    </w:rPr>
  </w:style>
  <w:style w:type="character" w:customStyle="1" w:styleId="BodyText2Char">
    <w:name w:val="Body Text 2 Char"/>
    <w:link w:val="BodyText2"/>
    <w:uiPriority w:val="99"/>
    <w:rsid w:val="008E3D7F"/>
    <w:rPr>
      <w:color w:val="000000"/>
      <w:sz w:val="24"/>
      <w:lang w:val="en-GB" w:eastAsia="zh-TW"/>
    </w:rPr>
  </w:style>
  <w:style w:type="paragraph" w:customStyle="1" w:styleId="DefaultText">
    <w:name w:val="Default Text"/>
    <w:basedOn w:val="Normal"/>
    <w:rsid w:val="008E3D7F"/>
    <w:pPr>
      <w:overflowPunct w:val="0"/>
      <w:autoSpaceDE w:val="0"/>
      <w:autoSpaceDN w:val="0"/>
      <w:adjustRightInd w:val="0"/>
      <w:textAlignment w:val="baseline"/>
    </w:pPr>
    <w:rPr>
      <w:rFonts w:ascii="Times New Roman" w:hAnsi="Times New Roman"/>
      <w:color w:val="000000"/>
      <w:sz w:val="24"/>
      <w:szCs w:val="20"/>
      <w:lang w:eastAsia="zh-TW"/>
    </w:rPr>
  </w:style>
  <w:style w:type="character" w:styleId="CommentReference">
    <w:name w:val="annotation reference"/>
    <w:rsid w:val="009A0BCD"/>
    <w:rPr>
      <w:sz w:val="16"/>
      <w:szCs w:val="16"/>
    </w:rPr>
  </w:style>
  <w:style w:type="paragraph" w:styleId="CommentText">
    <w:name w:val="annotation text"/>
    <w:basedOn w:val="Normal"/>
    <w:link w:val="CommentTextChar"/>
    <w:rsid w:val="009A0BCD"/>
    <w:rPr>
      <w:sz w:val="20"/>
      <w:szCs w:val="20"/>
    </w:rPr>
  </w:style>
  <w:style w:type="character" w:customStyle="1" w:styleId="CommentTextChar">
    <w:name w:val="Comment Text Char"/>
    <w:link w:val="CommentText"/>
    <w:rsid w:val="009A0BCD"/>
    <w:rPr>
      <w:rFonts w:ascii="Arial" w:hAnsi="Arial"/>
      <w:lang w:val="en-US" w:eastAsia="en-US"/>
    </w:rPr>
  </w:style>
  <w:style w:type="paragraph" w:styleId="CommentSubject">
    <w:name w:val="annotation subject"/>
    <w:basedOn w:val="CommentText"/>
    <w:next w:val="CommentText"/>
    <w:link w:val="CommentSubjectChar"/>
    <w:rsid w:val="009A0BCD"/>
    <w:rPr>
      <w:b/>
      <w:bCs/>
    </w:rPr>
  </w:style>
  <w:style w:type="character" w:customStyle="1" w:styleId="CommentSubjectChar">
    <w:name w:val="Comment Subject Char"/>
    <w:link w:val="CommentSubject"/>
    <w:rsid w:val="009A0BCD"/>
    <w:rPr>
      <w:rFonts w:ascii="Arial" w:hAnsi="Arial"/>
      <w:b/>
      <w:bCs/>
      <w:lang w:val="en-US" w:eastAsia="en-US"/>
    </w:rPr>
  </w:style>
  <w:style w:type="paragraph" w:styleId="BalloonText">
    <w:name w:val="Balloon Text"/>
    <w:basedOn w:val="Normal"/>
    <w:link w:val="BalloonTextChar"/>
    <w:rsid w:val="009A0BCD"/>
    <w:rPr>
      <w:rFonts w:ascii="Tahoma" w:hAnsi="Tahoma"/>
      <w:sz w:val="16"/>
      <w:szCs w:val="16"/>
    </w:rPr>
  </w:style>
  <w:style w:type="character" w:customStyle="1" w:styleId="BalloonTextChar">
    <w:name w:val="Balloon Text Char"/>
    <w:link w:val="BalloonText"/>
    <w:rsid w:val="009A0BCD"/>
    <w:rPr>
      <w:rFonts w:ascii="Tahoma" w:hAnsi="Tahoma" w:cs="Tahoma"/>
      <w:sz w:val="16"/>
      <w:szCs w:val="16"/>
      <w:lang w:val="en-US" w:eastAsia="en-US"/>
    </w:rPr>
  </w:style>
  <w:style w:type="paragraph" w:styleId="ListParagraph">
    <w:name w:val="List Paragraph"/>
    <w:basedOn w:val="Normal"/>
    <w:uiPriority w:val="34"/>
    <w:qFormat/>
    <w:rsid w:val="00F35791"/>
    <w:pPr>
      <w:spacing w:after="160" w:line="259" w:lineRule="auto"/>
      <w:ind w:left="720"/>
      <w:contextualSpacing/>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D6B21"/>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ptationscotland@sniffer.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rocurement\Templates\EOI\EOI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C1BCFDCD31443B21593F564BDD928" ma:contentTypeVersion="12" ma:contentTypeDescription="Create a new document." ma:contentTypeScope="" ma:versionID="8fccddc370a55594f27623ddb793026c">
  <xsd:schema xmlns:xsd="http://www.w3.org/2001/XMLSchema" xmlns:xs="http://www.w3.org/2001/XMLSchema" xmlns:p="http://schemas.microsoft.com/office/2006/metadata/properties" xmlns:ns2="62625296-d6a8-4541-82a5-1fb57ec2fb9c" xmlns:ns3="5c77b5a0-3670-4dfb-ab38-b18578db5709" targetNamespace="http://schemas.microsoft.com/office/2006/metadata/properties" ma:root="true" ma:fieldsID="205cb0a2573d220a8b79f9f06df982df" ns2:_="" ns3:_="">
    <xsd:import namespace="62625296-d6a8-4541-82a5-1fb57ec2fb9c"/>
    <xsd:import namespace="5c77b5a0-3670-4dfb-ab38-b18578db5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5296-d6a8-4541-82a5-1fb57ec2fb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7b5a0-3670-4dfb-ab38-b18578db5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BAB62-78D1-494E-9E08-11F80126D911}">
  <ds:schemaRefs>
    <ds:schemaRef ds:uri="http://schemas.microsoft.com/sharepoint/v3/contenttype/forms"/>
  </ds:schemaRefs>
</ds:datastoreItem>
</file>

<file path=customXml/itemProps2.xml><?xml version="1.0" encoding="utf-8"?>
<ds:datastoreItem xmlns:ds="http://schemas.openxmlformats.org/officeDocument/2006/customXml" ds:itemID="{959A1281-CA4F-4C3F-B81B-24B7769B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5296-d6a8-4541-82a5-1fb57ec2fb9c"/>
    <ds:schemaRef ds:uri="5c77b5a0-3670-4dfb-ab38-b18578db5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530D0-0603-48A0-98FE-96A93AD3C04C}">
  <ds:schemaRefs>
    <ds:schemaRef ds:uri="http://schemas.microsoft.com/office/2006/metadata/longProperties"/>
  </ds:schemaRefs>
</ds:datastoreItem>
</file>

<file path=customXml/itemProps4.xml><?xml version="1.0" encoding="utf-8"?>
<ds:datastoreItem xmlns:ds="http://schemas.openxmlformats.org/officeDocument/2006/customXml" ds:itemID="{B616EE03-5118-480B-A0A4-8CA3B4C49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EOI_form</Template>
  <TotalTime>26</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9074</CharactersWithSpaces>
  <SharedDoc>false</SharedDoc>
  <HLinks>
    <vt:vector size="12" baseType="variant">
      <vt:variant>
        <vt:i4>4128818</vt:i4>
      </vt:variant>
      <vt:variant>
        <vt:i4>3</vt:i4>
      </vt:variant>
      <vt:variant>
        <vt:i4>0</vt:i4>
      </vt:variant>
      <vt:variant>
        <vt:i4>5</vt:i4>
      </vt:variant>
      <vt:variant>
        <vt:lpwstr>http://www.adaptationscotland.org.uk/Upload/Documents/ClimateReadyClydevisionFINAL.pdf</vt:lpwstr>
      </vt:variant>
      <vt:variant>
        <vt:lpwstr/>
      </vt:variant>
      <vt:variant>
        <vt:i4>5832758</vt:i4>
      </vt:variant>
      <vt:variant>
        <vt:i4>0</vt:i4>
      </vt:variant>
      <vt:variant>
        <vt:i4>0</vt:i4>
      </vt:variant>
      <vt:variant>
        <vt:i4>5</vt:i4>
      </vt:variant>
      <vt:variant>
        <vt:lpwstr>mailto:anna@sniffer.org.uk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MikeSnow</dc:creator>
  <cp:keywords/>
  <cp:lastModifiedBy>Ellie Murtagh</cp:lastModifiedBy>
  <cp:revision>34</cp:revision>
  <dcterms:created xsi:type="dcterms:W3CDTF">2021-03-31T08:37:00Z</dcterms:created>
  <dcterms:modified xsi:type="dcterms:W3CDTF">2021-03-31T09:08:00Z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shared owners</vt:lpwstr>
  </property>
  <property fmtid="{D5CDD505-2E9C-101B-9397-08002B2CF9AE}" pid="3" name="Order">
    <vt:lpwstr>25100.0000000000</vt:lpwstr>
  </property>
  <property fmtid="{D5CDD505-2E9C-101B-9397-08002B2CF9AE}" pid="4" name="display_urn:schemas-microsoft-com:office:office#Author">
    <vt:lpwstr>SW Admin</vt:lpwstr>
  </property>
  <property fmtid="{D5CDD505-2E9C-101B-9397-08002B2CF9AE}" pid="5" name="ContentTypeId">
    <vt:lpwstr>0x0101</vt:lpwstr>
  </property>
</Properties>
</file>